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52" w:rsidRPr="009C4A43" w:rsidRDefault="00C770E5" w:rsidP="004F0AA4">
      <w:pPr>
        <w:pStyle w:val="NoSpacing"/>
        <w:jc w:val="center"/>
        <w:rPr>
          <w:rFonts w:cs="Calibri"/>
          <w:b/>
          <w:color w:val="FF0000"/>
          <w:sz w:val="24"/>
          <w:szCs w:val="28"/>
        </w:rPr>
      </w:pPr>
      <w:bookmarkStart w:id="0" w:name="_Hlk481943656"/>
      <w:r w:rsidRPr="009C4A43">
        <w:rPr>
          <w:rFonts w:cs="Calibri"/>
          <w:b/>
          <w:color w:val="FF0000"/>
          <w:sz w:val="24"/>
          <w:szCs w:val="28"/>
        </w:rPr>
        <w:t xml:space="preserve"> </w:t>
      </w:r>
      <w:r w:rsidR="004F0AA4" w:rsidRPr="00BB522E">
        <w:rPr>
          <w:rFonts w:cs="Calibri"/>
          <w:b/>
          <w:color w:val="000000" w:themeColor="text1"/>
          <w:sz w:val="24"/>
          <w:szCs w:val="28"/>
        </w:rPr>
        <w:t>MINUTES</w:t>
      </w:r>
    </w:p>
    <w:p w:rsidR="004F0AA4" w:rsidRPr="009C4A43" w:rsidRDefault="004F0AA4" w:rsidP="004F0AA4">
      <w:pPr>
        <w:pStyle w:val="NoSpacing"/>
        <w:jc w:val="center"/>
        <w:rPr>
          <w:rFonts w:cs="Calibri"/>
          <w:b/>
          <w:color w:val="FF0000"/>
          <w:sz w:val="24"/>
          <w:szCs w:val="28"/>
        </w:rPr>
      </w:pPr>
    </w:p>
    <w:p w:rsidR="004F0AA4" w:rsidRPr="00BB522E" w:rsidRDefault="004F0AA4" w:rsidP="004F0AA4">
      <w:pPr>
        <w:pStyle w:val="NoSpacing"/>
        <w:rPr>
          <w:rFonts w:cs="Calibri"/>
          <w:color w:val="000000" w:themeColor="text1"/>
          <w:szCs w:val="28"/>
        </w:rPr>
      </w:pPr>
      <w:r w:rsidRPr="00BB522E">
        <w:rPr>
          <w:rFonts w:cs="Calibri"/>
          <w:b/>
          <w:color w:val="000000" w:themeColor="text1"/>
          <w:szCs w:val="28"/>
        </w:rPr>
        <w:t xml:space="preserve">Present: </w:t>
      </w:r>
      <w:r w:rsidRPr="00BB522E">
        <w:rPr>
          <w:rFonts w:cs="Calibri"/>
          <w:color w:val="000000" w:themeColor="text1"/>
          <w:szCs w:val="28"/>
        </w:rPr>
        <w:t xml:space="preserve">Cllrs Sonia Barker (Chair), </w:t>
      </w:r>
      <w:r w:rsidR="00BB522E" w:rsidRPr="00BB522E">
        <w:rPr>
          <w:rFonts w:cs="Calibri"/>
          <w:color w:val="000000" w:themeColor="text1"/>
          <w:szCs w:val="28"/>
        </w:rPr>
        <w:t xml:space="preserve">Alan </w:t>
      </w:r>
      <w:proofErr w:type="spellStart"/>
      <w:r w:rsidR="00BB522E" w:rsidRPr="00BB522E">
        <w:rPr>
          <w:rFonts w:cs="Calibri"/>
          <w:color w:val="000000" w:themeColor="text1"/>
          <w:szCs w:val="28"/>
        </w:rPr>
        <w:t>Green</w:t>
      </w:r>
      <w:proofErr w:type="gramStart"/>
      <w:r w:rsidR="00BB522E" w:rsidRPr="00BB522E">
        <w:rPr>
          <w:rFonts w:cs="Calibri"/>
          <w:color w:val="000000" w:themeColor="text1"/>
          <w:szCs w:val="28"/>
        </w:rPr>
        <w:t>,</w:t>
      </w:r>
      <w:r w:rsidRPr="00BB522E">
        <w:rPr>
          <w:rFonts w:cs="Calibri"/>
          <w:color w:val="000000" w:themeColor="text1"/>
          <w:szCs w:val="28"/>
        </w:rPr>
        <w:t>Wendy</w:t>
      </w:r>
      <w:proofErr w:type="spellEnd"/>
      <w:proofErr w:type="gramEnd"/>
      <w:r w:rsidRPr="00BB522E">
        <w:rPr>
          <w:rFonts w:cs="Calibri"/>
          <w:color w:val="000000" w:themeColor="text1"/>
          <w:szCs w:val="28"/>
        </w:rPr>
        <w:t xml:space="preserve"> Brooks</w:t>
      </w:r>
      <w:r w:rsidR="00BB522E" w:rsidRPr="00BB522E">
        <w:rPr>
          <w:rFonts w:cs="Calibri"/>
          <w:color w:val="000000" w:themeColor="text1"/>
          <w:szCs w:val="28"/>
        </w:rPr>
        <w:t>, Graham Parker, Andy Pearce,</w:t>
      </w:r>
      <w:r w:rsidRPr="00BB522E">
        <w:rPr>
          <w:rFonts w:cs="Calibri"/>
          <w:color w:val="000000" w:themeColor="text1"/>
          <w:szCs w:val="28"/>
        </w:rPr>
        <w:t xml:space="preserve"> John Pitts</w:t>
      </w:r>
      <w:r w:rsidR="00BB522E" w:rsidRPr="00BB522E">
        <w:rPr>
          <w:rFonts w:cs="Calibri"/>
          <w:color w:val="000000" w:themeColor="text1"/>
          <w:szCs w:val="28"/>
        </w:rPr>
        <w:t>(arrived at 15.09), Elise Youngman</w:t>
      </w:r>
      <w:r w:rsidR="00350A2E">
        <w:rPr>
          <w:rFonts w:cs="Calibri"/>
          <w:color w:val="000000" w:themeColor="text1"/>
          <w:szCs w:val="28"/>
        </w:rPr>
        <w:t xml:space="preserve"> </w:t>
      </w:r>
      <w:r w:rsidR="00BB522E" w:rsidRPr="00BB522E">
        <w:rPr>
          <w:rFonts w:cs="Calibri"/>
          <w:color w:val="000000" w:themeColor="text1"/>
          <w:szCs w:val="28"/>
        </w:rPr>
        <w:t>(arrived at 15.19)</w:t>
      </w:r>
    </w:p>
    <w:p w:rsidR="004F0AA4" w:rsidRPr="009C4A43" w:rsidRDefault="004F0AA4" w:rsidP="004F0AA4">
      <w:pPr>
        <w:pStyle w:val="NoSpacing"/>
        <w:rPr>
          <w:rFonts w:cs="Calibri"/>
          <w:color w:val="FF0000"/>
          <w:szCs w:val="28"/>
        </w:rPr>
      </w:pPr>
    </w:p>
    <w:p w:rsidR="004F0AA4" w:rsidRPr="00BB522E" w:rsidRDefault="004F0AA4" w:rsidP="004F0AA4">
      <w:pPr>
        <w:pStyle w:val="NoSpacing"/>
        <w:rPr>
          <w:rFonts w:cs="Calibri"/>
          <w:color w:val="000000" w:themeColor="text1"/>
          <w:szCs w:val="28"/>
        </w:rPr>
      </w:pPr>
      <w:r w:rsidRPr="00BB522E">
        <w:rPr>
          <w:rFonts w:cs="Calibri"/>
          <w:b/>
          <w:color w:val="000000" w:themeColor="text1"/>
          <w:szCs w:val="28"/>
        </w:rPr>
        <w:t xml:space="preserve">In attendance: </w:t>
      </w:r>
      <w:r w:rsidR="00BB522E" w:rsidRPr="00BB522E">
        <w:rPr>
          <w:rFonts w:cs="Calibri"/>
          <w:color w:val="000000" w:themeColor="text1"/>
          <w:szCs w:val="28"/>
        </w:rPr>
        <w:t>Sarah Foote</w:t>
      </w:r>
      <w:r w:rsidRPr="00BB522E">
        <w:rPr>
          <w:rFonts w:cs="Calibri"/>
          <w:color w:val="000000" w:themeColor="text1"/>
          <w:szCs w:val="28"/>
        </w:rPr>
        <w:t xml:space="preserve"> </w:t>
      </w:r>
      <w:proofErr w:type="gramStart"/>
      <w:r w:rsidRPr="00BB522E">
        <w:rPr>
          <w:rFonts w:cs="Calibri"/>
          <w:color w:val="000000" w:themeColor="text1"/>
          <w:szCs w:val="28"/>
        </w:rPr>
        <w:t>(</w:t>
      </w:r>
      <w:r w:rsidR="00BB522E" w:rsidRPr="00BB522E">
        <w:rPr>
          <w:rFonts w:cs="Calibri"/>
          <w:color w:val="000000" w:themeColor="text1"/>
          <w:szCs w:val="28"/>
        </w:rPr>
        <w:t xml:space="preserve"> Deputy</w:t>
      </w:r>
      <w:proofErr w:type="gramEnd"/>
      <w:r w:rsidR="00BB522E" w:rsidRPr="00BB522E">
        <w:rPr>
          <w:rFonts w:cs="Calibri"/>
          <w:color w:val="000000" w:themeColor="text1"/>
          <w:szCs w:val="28"/>
        </w:rPr>
        <w:t xml:space="preserve"> Town </w:t>
      </w:r>
      <w:r w:rsidRPr="00BB522E">
        <w:rPr>
          <w:rFonts w:cs="Calibri"/>
          <w:color w:val="000000" w:themeColor="text1"/>
          <w:szCs w:val="28"/>
        </w:rPr>
        <w:t xml:space="preserve">Clerk) and </w:t>
      </w:r>
      <w:r w:rsidR="00BB522E" w:rsidRPr="00BB522E">
        <w:rPr>
          <w:rFonts w:cs="Calibri"/>
          <w:color w:val="000000" w:themeColor="text1"/>
          <w:szCs w:val="28"/>
        </w:rPr>
        <w:t>Chris Meek</w:t>
      </w:r>
      <w:r w:rsidR="00BB522E">
        <w:rPr>
          <w:rFonts w:cs="Calibri"/>
          <w:color w:val="000000" w:themeColor="text1"/>
          <w:szCs w:val="28"/>
        </w:rPr>
        <w:t>.</w:t>
      </w:r>
    </w:p>
    <w:p w:rsidR="004F0AA4" w:rsidRPr="009C4A43" w:rsidRDefault="004F0AA4" w:rsidP="004F0AA4">
      <w:pPr>
        <w:pStyle w:val="NoSpacing"/>
        <w:rPr>
          <w:rFonts w:cs="Calibri"/>
          <w:color w:val="FF0000"/>
          <w:szCs w:val="28"/>
        </w:rPr>
      </w:pPr>
    </w:p>
    <w:p w:rsidR="004F0AA4" w:rsidRPr="00BB522E" w:rsidRDefault="004F0AA4" w:rsidP="004F0AA4">
      <w:pPr>
        <w:pStyle w:val="NoSpacing"/>
        <w:rPr>
          <w:rFonts w:cs="Calibri"/>
          <w:color w:val="000000" w:themeColor="text1"/>
          <w:szCs w:val="28"/>
        </w:rPr>
      </w:pPr>
      <w:r w:rsidRPr="00BB522E">
        <w:rPr>
          <w:rFonts w:cs="Calibri"/>
          <w:b/>
          <w:color w:val="000000" w:themeColor="text1"/>
          <w:szCs w:val="28"/>
        </w:rPr>
        <w:t>Public:</w:t>
      </w:r>
      <w:r w:rsidR="00BB522E" w:rsidRPr="00BB522E">
        <w:rPr>
          <w:rFonts w:cs="Calibri"/>
          <w:color w:val="000000" w:themeColor="text1"/>
          <w:szCs w:val="28"/>
        </w:rPr>
        <w:t xml:space="preserve"> There were no members </w:t>
      </w:r>
      <w:r w:rsidRPr="00BB522E">
        <w:rPr>
          <w:rFonts w:cs="Calibri"/>
          <w:color w:val="000000" w:themeColor="text1"/>
          <w:szCs w:val="28"/>
        </w:rPr>
        <w:t xml:space="preserve">of the </w:t>
      </w:r>
      <w:r w:rsidR="00BB522E" w:rsidRPr="00BB522E">
        <w:rPr>
          <w:rFonts w:cs="Calibri"/>
          <w:color w:val="000000" w:themeColor="text1"/>
          <w:szCs w:val="28"/>
        </w:rPr>
        <w:t>public in attendance.</w:t>
      </w:r>
    </w:p>
    <w:p w:rsidR="004F0AA4" w:rsidRPr="009C4A43" w:rsidRDefault="004F0AA4" w:rsidP="004F0AA4">
      <w:pPr>
        <w:pStyle w:val="NoSpacing"/>
        <w:rPr>
          <w:rFonts w:cs="Calibri"/>
          <w:color w:val="FF0000"/>
          <w:szCs w:val="28"/>
        </w:rPr>
      </w:pPr>
    </w:p>
    <w:bookmarkEnd w:id="0"/>
    <w:p w:rsidR="00972A52" w:rsidRPr="00BB522E" w:rsidRDefault="00BB522E" w:rsidP="004F0AA4">
      <w:pPr>
        <w:pStyle w:val="Heading1"/>
        <w:spacing w:line="360" w:lineRule="auto"/>
        <w:rPr>
          <w:color w:val="000000" w:themeColor="text1"/>
        </w:rPr>
      </w:pPr>
      <w:r w:rsidRPr="00BB522E">
        <w:rPr>
          <w:color w:val="000000" w:themeColor="text1"/>
        </w:rPr>
        <w:t>52</w:t>
      </w:r>
      <w:r w:rsidR="00972A52" w:rsidRPr="00BB522E">
        <w:rPr>
          <w:color w:val="000000" w:themeColor="text1"/>
        </w:rPr>
        <w:t>.  Welcome</w:t>
      </w:r>
    </w:p>
    <w:p w:rsidR="004F0AA4" w:rsidRPr="00BB522E" w:rsidRDefault="004F0AA4" w:rsidP="004F0AA4">
      <w:pPr>
        <w:pStyle w:val="NoSpacing"/>
        <w:ind w:left="426"/>
        <w:rPr>
          <w:color w:val="000000" w:themeColor="text1"/>
        </w:rPr>
      </w:pPr>
      <w:r w:rsidRPr="00BB522E">
        <w:rPr>
          <w:color w:val="000000" w:themeColor="text1"/>
        </w:rPr>
        <w:t>T</w:t>
      </w:r>
      <w:r w:rsidR="00827918" w:rsidRPr="00BB522E">
        <w:rPr>
          <w:color w:val="000000" w:themeColor="text1"/>
        </w:rPr>
        <w:t>he fire evacuation procedure</w:t>
      </w:r>
      <w:r w:rsidRPr="00BB522E">
        <w:rPr>
          <w:color w:val="000000" w:themeColor="text1"/>
        </w:rPr>
        <w:t xml:space="preserve"> and public right to report were explained and the meeting was welcomed. The</w:t>
      </w:r>
      <w:r w:rsidR="00827918" w:rsidRPr="00BB522E">
        <w:rPr>
          <w:color w:val="000000" w:themeColor="text1"/>
        </w:rPr>
        <w:t xml:space="preserve"> </w:t>
      </w:r>
      <w:r w:rsidRPr="00BB522E">
        <w:rPr>
          <w:color w:val="000000" w:themeColor="text1"/>
        </w:rPr>
        <w:t xml:space="preserve">Chair offered thanks to </w:t>
      </w:r>
      <w:r w:rsidR="00BF5391" w:rsidRPr="00BB522E">
        <w:rPr>
          <w:color w:val="000000" w:themeColor="text1"/>
        </w:rPr>
        <w:t>the Councillors</w:t>
      </w:r>
      <w:r w:rsidR="00BB522E" w:rsidRPr="00BB522E">
        <w:rPr>
          <w:color w:val="000000" w:themeColor="text1"/>
        </w:rPr>
        <w:t xml:space="preserve"> who </w:t>
      </w:r>
      <w:proofErr w:type="spellStart"/>
      <w:r w:rsidR="00BB522E" w:rsidRPr="00BB522E">
        <w:rPr>
          <w:color w:val="000000" w:themeColor="text1"/>
        </w:rPr>
        <w:t>attented</w:t>
      </w:r>
      <w:proofErr w:type="spellEnd"/>
      <w:r w:rsidR="00BB522E" w:rsidRPr="00BB522E">
        <w:rPr>
          <w:color w:val="000000" w:themeColor="text1"/>
        </w:rPr>
        <w:t xml:space="preserve"> the meeting</w:t>
      </w:r>
      <w:r w:rsidRPr="00BB522E">
        <w:rPr>
          <w:color w:val="000000" w:themeColor="text1"/>
        </w:rPr>
        <w:t>.</w:t>
      </w:r>
    </w:p>
    <w:p w:rsidR="00972A52" w:rsidRPr="00BB522E" w:rsidRDefault="00BB522E" w:rsidP="007D4A8D">
      <w:pPr>
        <w:pStyle w:val="Heading1"/>
        <w:spacing w:before="120" w:after="120"/>
        <w:rPr>
          <w:color w:val="000000" w:themeColor="text1"/>
        </w:rPr>
      </w:pPr>
      <w:r w:rsidRPr="00BB522E">
        <w:rPr>
          <w:color w:val="000000" w:themeColor="text1"/>
        </w:rPr>
        <w:t>53</w:t>
      </w:r>
      <w:r w:rsidR="004F0AA4" w:rsidRPr="00BB522E">
        <w:rPr>
          <w:color w:val="000000" w:themeColor="text1"/>
        </w:rPr>
        <w:t>.  A</w:t>
      </w:r>
      <w:r w:rsidR="00972A52" w:rsidRPr="00BB522E">
        <w:rPr>
          <w:color w:val="000000" w:themeColor="text1"/>
        </w:rPr>
        <w:t>pologies</w:t>
      </w:r>
      <w:r w:rsidR="004F0AA4" w:rsidRPr="00BB522E">
        <w:rPr>
          <w:color w:val="000000" w:themeColor="text1"/>
        </w:rPr>
        <w:t xml:space="preserve"> for</w:t>
      </w:r>
      <w:r w:rsidR="00972A52" w:rsidRPr="00BB522E">
        <w:rPr>
          <w:color w:val="000000" w:themeColor="text1"/>
        </w:rPr>
        <w:t xml:space="preserve"> absence</w:t>
      </w:r>
    </w:p>
    <w:p w:rsidR="00BB522E" w:rsidRPr="00BB522E" w:rsidRDefault="00BB522E" w:rsidP="00BB522E">
      <w:r>
        <w:t xml:space="preserve">        No apologies were recorded.</w:t>
      </w:r>
    </w:p>
    <w:p w:rsidR="00972A52" w:rsidRPr="00BB522E" w:rsidRDefault="00BB522E" w:rsidP="007D4A8D">
      <w:pPr>
        <w:pStyle w:val="Heading1"/>
        <w:spacing w:before="120" w:after="120"/>
        <w:rPr>
          <w:color w:val="000000" w:themeColor="text1"/>
        </w:rPr>
      </w:pPr>
      <w:r w:rsidRPr="00BB522E">
        <w:rPr>
          <w:color w:val="000000" w:themeColor="text1"/>
        </w:rPr>
        <w:t>54</w:t>
      </w:r>
      <w:r w:rsidR="00972A52" w:rsidRPr="00BB522E">
        <w:rPr>
          <w:color w:val="000000" w:themeColor="text1"/>
        </w:rPr>
        <w:t>.  Declarations of Interests and Dispensations</w:t>
      </w:r>
    </w:p>
    <w:p w:rsidR="004F0AA4" w:rsidRPr="009C4A43" w:rsidRDefault="00BF5391" w:rsidP="00762CD1">
      <w:pPr>
        <w:pStyle w:val="NoSpacing"/>
        <w:ind w:left="426"/>
        <w:rPr>
          <w:color w:val="FF0000"/>
        </w:rPr>
      </w:pPr>
      <w:r w:rsidRPr="00BB522E">
        <w:rPr>
          <w:color w:val="000000" w:themeColor="text1"/>
        </w:rPr>
        <w:t xml:space="preserve">Cllr Pearce declared that he had been appointed Chair of the Gunton Residents’ Association and Treasurer of the </w:t>
      </w:r>
      <w:r w:rsidR="004F0AA4" w:rsidRPr="00BB522E">
        <w:rPr>
          <w:color w:val="000000" w:themeColor="text1"/>
        </w:rPr>
        <w:t>J</w:t>
      </w:r>
      <w:r w:rsidRPr="00BB522E">
        <w:rPr>
          <w:color w:val="000000" w:themeColor="text1"/>
        </w:rPr>
        <w:t xml:space="preserve">ack </w:t>
      </w:r>
      <w:r w:rsidR="004F0AA4" w:rsidRPr="00BB522E">
        <w:rPr>
          <w:color w:val="000000" w:themeColor="text1"/>
        </w:rPr>
        <w:t>R</w:t>
      </w:r>
      <w:r w:rsidRPr="00BB522E">
        <w:rPr>
          <w:color w:val="000000" w:themeColor="text1"/>
        </w:rPr>
        <w:t xml:space="preserve">ose </w:t>
      </w:r>
      <w:r w:rsidR="004F0AA4" w:rsidRPr="00BB522E">
        <w:rPr>
          <w:color w:val="000000" w:themeColor="text1"/>
        </w:rPr>
        <w:t>O</w:t>
      </w:r>
      <w:r w:rsidRPr="00BB522E">
        <w:rPr>
          <w:color w:val="000000" w:themeColor="text1"/>
        </w:rPr>
        <w:t xml:space="preserve">ld </w:t>
      </w:r>
      <w:r w:rsidR="004F0AA4" w:rsidRPr="00BB522E">
        <w:rPr>
          <w:color w:val="000000" w:themeColor="text1"/>
        </w:rPr>
        <w:t>L</w:t>
      </w:r>
      <w:r w:rsidRPr="00BB522E">
        <w:rPr>
          <w:color w:val="000000" w:themeColor="text1"/>
        </w:rPr>
        <w:t xml:space="preserve">owestoft </w:t>
      </w:r>
      <w:r w:rsidR="004F0AA4" w:rsidRPr="00BB522E">
        <w:rPr>
          <w:color w:val="000000" w:themeColor="text1"/>
        </w:rPr>
        <w:t>S</w:t>
      </w:r>
      <w:r w:rsidRPr="00BB522E">
        <w:rPr>
          <w:color w:val="000000" w:themeColor="text1"/>
        </w:rPr>
        <w:t>ociety.</w:t>
      </w:r>
      <w:r w:rsidRPr="009C4A43">
        <w:rPr>
          <w:color w:val="FF0000"/>
        </w:rPr>
        <w:t xml:space="preserve"> </w:t>
      </w:r>
      <w:r w:rsidRPr="00BB522E">
        <w:rPr>
          <w:color w:val="000000" w:themeColor="text1"/>
        </w:rPr>
        <w:t xml:space="preserve">Cllr Pearce also declared that regarding items </w:t>
      </w:r>
      <w:r w:rsidR="00BB522E" w:rsidRPr="00BB522E">
        <w:rPr>
          <w:color w:val="000000" w:themeColor="text1"/>
        </w:rPr>
        <w:t xml:space="preserve">  </w:t>
      </w:r>
      <w:r w:rsidR="00C77C2C" w:rsidRPr="00C77C2C">
        <w:t>59.1</w:t>
      </w:r>
      <w:r w:rsidRPr="00C77C2C">
        <w:t xml:space="preserve"> he had been</w:t>
      </w:r>
      <w:r w:rsidR="004F0AA4" w:rsidRPr="00C77C2C">
        <w:t xml:space="preserve"> one of nom</w:t>
      </w:r>
      <w:r w:rsidRPr="00C77C2C">
        <w:t>inating Councillors</w:t>
      </w:r>
      <w:r w:rsidR="004F0AA4" w:rsidRPr="00C77C2C">
        <w:t>.</w:t>
      </w:r>
      <w:r w:rsidR="004F0AA4" w:rsidRPr="009C4A43">
        <w:rPr>
          <w:color w:val="FF0000"/>
        </w:rPr>
        <w:t xml:space="preserve"> </w:t>
      </w:r>
      <w:r w:rsidRPr="00BB522E">
        <w:rPr>
          <w:color w:val="000000" w:themeColor="text1"/>
        </w:rPr>
        <w:t>Cllr Brooks declared that she had been appointed Vice Chair of the Gunton Residents’ Association.</w:t>
      </w:r>
      <w:r w:rsidRPr="009C4A43">
        <w:rPr>
          <w:color w:val="FF0000"/>
        </w:rPr>
        <w:t xml:space="preserve"> </w:t>
      </w:r>
    </w:p>
    <w:p w:rsidR="00A909E9" w:rsidRDefault="00BB522E" w:rsidP="004F0AA4">
      <w:pPr>
        <w:pStyle w:val="Heading1"/>
        <w:spacing w:before="120" w:after="120"/>
        <w:rPr>
          <w:color w:val="000000" w:themeColor="text1"/>
        </w:rPr>
      </w:pPr>
      <w:r w:rsidRPr="00BB522E">
        <w:rPr>
          <w:color w:val="000000" w:themeColor="text1"/>
        </w:rPr>
        <w:t>55</w:t>
      </w:r>
      <w:r w:rsidR="00972A52" w:rsidRPr="00BB522E">
        <w:rPr>
          <w:color w:val="000000" w:themeColor="text1"/>
        </w:rPr>
        <w:t>.  Public Forum</w:t>
      </w:r>
    </w:p>
    <w:p w:rsidR="00BB522E" w:rsidRPr="00BB522E" w:rsidRDefault="00BB522E" w:rsidP="00BB522E">
      <w:r>
        <w:t xml:space="preserve">        No comments were recorded from the public forum.</w:t>
      </w:r>
    </w:p>
    <w:p w:rsidR="00972A52" w:rsidRPr="009C4A43" w:rsidRDefault="000D3FE0" w:rsidP="007D4A8D">
      <w:pPr>
        <w:pStyle w:val="Heading1"/>
        <w:spacing w:before="120" w:after="120"/>
        <w:rPr>
          <w:color w:val="FF0000"/>
        </w:rPr>
      </w:pPr>
      <w:r w:rsidRPr="00BB522E">
        <w:rPr>
          <w:color w:val="000000" w:themeColor="text1"/>
        </w:rPr>
        <w:t>5</w:t>
      </w:r>
      <w:r w:rsidR="00BB522E" w:rsidRPr="00BB522E">
        <w:rPr>
          <w:color w:val="000000" w:themeColor="text1"/>
        </w:rPr>
        <w:t>6</w:t>
      </w:r>
      <w:r w:rsidR="00762CD1" w:rsidRPr="00BB522E">
        <w:rPr>
          <w:color w:val="000000" w:themeColor="text1"/>
        </w:rPr>
        <w:t>.  The</w:t>
      </w:r>
      <w:r w:rsidR="00972A52" w:rsidRPr="00BB522E">
        <w:rPr>
          <w:color w:val="000000" w:themeColor="text1"/>
        </w:rPr>
        <w:t xml:space="preserve"> draft minutes of the meeting</w:t>
      </w:r>
      <w:r w:rsidR="006B12A7" w:rsidRPr="00BB522E">
        <w:rPr>
          <w:color w:val="000000" w:themeColor="text1"/>
        </w:rPr>
        <w:t xml:space="preserve">s on </w:t>
      </w:r>
      <w:r w:rsidR="00BB522E" w:rsidRPr="00BB522E">
        <w:rPr>
          <w:color w:val="000000" w:themeColor="text1"/>
        </w:rPr>
        <w:t>7</w:t>
      </w:r>
      <w:r w:rsidR="00BB522E" w:rsidRPr="00BB522E">
        <w:rPr>
          <w:color w:val="000000" w:themeColor="text1"/>
          <w:vertAlign w:val="superscript"/>
        </w:rPr>
        <w:t>th</w:t>
      </w:r>
      <w:r w:rsidR="00BB522E" w:rsidRPr="00BB522E">
        <w:rPr>
          <w:color w:val="000000" w:themeColor="text1"/>
        </w:rPr>
        <w:t xml:space="preserve"> October 2021</w:t>
      </w:r>
      <w:r w:rsidR="00BB522E">
        <w:rPr>
          <w:color w:val="FF0000"/>
        </w:rPr>
        <w:t>.</w:t>
      </w:r>
    </w:p>
    <w:p w:rsidR="00BB522E" w:rsidRDefault="00C77C2C" w:rsidP="00C77C2C">
      <w:pPr>
        <w:pStyle w:val="NoSpacing"/>
        <w:ind w:left="426"/>
        <w:rPr>
          <w:color w:val="000000" w:themeColor="text1"/>
        </w:rPr>
      </w:pPr>
      <w:r>
        <w:rPr>
          <w:color w:val="000000" w:themeColor="text1"/>
        </w:rPr>
        <w:t xml:space="preserve">It was agreed that a sentence regarding the involvement of non-local people in the First Light Festival would be removed. </w:t>
      </w:r>
      <w:r w:rsidR="00E82155" w:rsidRPr="00BB522E">
        <w:rPr>
          <w:color w:val="000000" w:themeColor="text1"/>
        </w:rPr>
        <w:t xml:space="preserve">Cllr Pearce proposed </w:t>
      </w:r>
      <w:r w:rsidR="00BB522E" w:rsidRPr="00BB522E">
        <w:rPr>
          <w:color w:val="000000" w:themeColor="text1"/>
        </w:rPr>
        <w:t xml:space="preserve">acceptance </w:t>
      </w:r>
      <w:r w:rsidR="00E82155" w:rsidRPr="00BB522E">
        <w:rPr>
          <w:color w:val="000000" w:themeColor="text1"/>
        </w:rPr>
        <w:t>of</w:t>
      </w:r>
      <w:r w:rsidR="00BB522E" w:rsidRPr="00BB522E">
        <w:rPr>
          <w:color w:val="000000" w:themeColor="text1"/>
        </w:rPr>
        <w:t xml:space="preserve"> minutes</w:t>
      </w:r>
      <w:r>
        <w:rPr>
          <w:color w:val="000000" w:themeColor="text1"/>
        </w:rPr>
        <w:t xml:space="preserve"> subject to this amendment</w:t>
      </w:r>
      <w:r w:rsidR="00BB522E" w:rsidRPr="00BB522E">
        <w:rPr>
          <w:color w:val="000000" w:themeColor="text1"/>
        </w:rPr>
        <w:t xml:space="preserve">; seconded by Graham Parker; all in </w:t>
      </w:r>
      <w:r w:rsidR="00E82155" w:rsidRPr="00BB522E">
        <w:rPr>
          <w:color w:val="000000" w:themeColor="text1"/>
        </w:rPr>
        <w:t>favour.</w:t>
      </w:r>
    </w:p>
    <w:p w:rsidR="00C77C2C" w:rsidRDefault="00C77C2C" w:rsidP="00BB522E">
      <w:pPr>
        <w:pStyle w:val="NoSpacing"/>
        <w:rPr>
          <w:color w:val="FF0000"/>
        </w:rPr>
      </w:pPr>
    </w:p>
    <w:p w:rsidR="00BB522E" w:rsidRPr="00C77C2C" w:rsidRDefault="00BB522E" w:rsidP="00BB522E">
      <w:pPr>
        <w:pStyle w:val="NoSpacing"/>
      </w:pPr>
      <w:r w:rsidRPr="00C77C2C">
        <w:rPr>
          <w:b/>
        </w:rPr>
        <w:t>57.</w:t>
      </w:r>
      <w:r w:rsidRPr="00C77C2C">
        <w:t xml:space="preserve"> </w:t>
      </w:r>
      <w:r w:rsidRPr="00C77C2C">
        <w:rPr>
          <w:b/>
        </w:rPr>
        <w:t>Finance</w:t>
      </w:r>
      <w:r w:rsidRPr="00C77C2C">
        <w:t xml:space="preserve"> </w:t>
      </w:r>
    </w:p>
    <w:p w:rsidR="00BB522E" w:rsidRDefault="00BB522E" w:rsidP="00BB522E">
      <w:pPr>
        <w:pStyle w:val="NoSpacing"/>
        <w:rPr>
          <w:color w:val="FF0000"/>
        </w:rPr>
      </w:pPr>
    </w:p>
    <w:p w:rsidR="00C77C2C" w:rsidRDefault="00F3168C" w:rsidP="00BB522E">
      <w:pPr>
        <w:pStyle w:val="NoSpacing"/>
        <w:rPr>
          <w:b/>
          <w:bCs/>
        </w:rPr>
      </w:pPr>
      <w:r>
        <w:t>57.1 This had</w:t>
      </w:r>
      <w:r w:rsidR="00BB522E" w:rsidRPr="00C77C2C">
        <w:t xml:space="preserve"> been discussed at the Finance and Governance</w:t>
      </w:r>
      <w:r w:rsidR="00C77C2C">
        <w:t xml:space="preserve"> Committee</w:t>
      </w:r>
      <w:r w:rsidR="00BB522E" w:rsidRPr="00C77C2C">
        <w:t xml:space="preserve"> </w:t>
      </w:r>
      <w:proofErr w:type="gramStart"/>
      <w:r w:rsidR="00BB522E" w:rsidRPr="00C77C2C">
        <w:t xml:space="preserve">meeting </w:t>
      </w:r>
      <w:r w:rsidR="00C77C2C">
        <w:t>.</w:t>
      </w:r>
      <w:proofErr w:type="gramEnd"/>
    </w:p>
    <w:p w:rsidR="00BB522E" w:rsidRPr="00C77C2C" w:rsidRDefault="00C77C2C" w:rsidP="00C77C2C">
      <w:pPr>
        <w:pStyle w:val="NoSpacing"/>
        <w:rPr>
          <w:b/>
          <w:bCs/>
        </w:rPr>
      </w:pPr>
      <w:r w:rsidRPr="00C77C2C">
        <w:rPr>
          <w:bCs/>
        </w:rPr>
        <w:t>For items which were not currently covered by an existing delegation, it was agreed that a delegation of £2,500 per item be set for time urgent, emergen</w:t>
      </w:r>
      <w:r w:rsidR="00F3168C">
        <w:rPr>
          <w:bCs/>
        </w:rPr>
        <w:t>c</w:t>
      </w:r>
      <w:r w:rsidRPr="00C77C2C">
        <w:rPr>
          <w:bCs/>
        </w:rPr>
        <w:t>y and general expenditure to allow the Clerk to progress matters that are required between meetings</w:t>
      </w:r>
      <w:r>
        <w:rPr>
          <w:b/>
          <w:bCs/>
        </w:rPr>
        <w:t xml:space="preserve">.  </w:t>
      </w:r>
      <w:r w:rsidR="00F3168C">
        <w:t>Proposed by Cllr Pearce</w:t>
      </w:r>
      <w:proofErr w:type="gramStart"/>
      <w:r w:rsidR="00F3168C">
        <w:t xml:space="preserve">, </w:t>
      </w:r>
      <w:r w:rsidRPr="00C77C2C">
        <w:t xml:space="preserve"> seconded</w:t>
      </w:r>
      <w:proofErr w:type="gramEnd"/>
      <w:r w:rsidRPr="00C77C2C">
        <w:t xml:space="preserve"> by Cllr Green; all in favour.</w:t>
      </w:r>
      <w:r w:rsidRPr="00C77C2C">
        <w:rPr>
          <w:b/>
          <w:bCs/>
        </w:rPr>
        <w:t xml:space="preserve"> </w:t>
      </w:r>
    </w:p>
    <w:p w:rsidR="00BB522E" w:rsidRPr="00C77C2C" w:rsidRDefault="00BB522E" w:rsidP="00BB522E">
      <w:pPr>
        <w:pStyle w:val="NoSpacing"/>
        <w:jc w:val="both"/>
      </w:pPr>
      <w:r w:rsidRPr="00C77C2C">
        <w:t xml:space="preserve">57.2 </w:t>
      </w:r>
      <w:r w:rsidR="00C77C2C">
        <w:t>The budget monitoring document was received and noted.</w:t>
      </w:r>
      <w:r w:rsidRPr="00C77C2C">
        <w:t xml:space="preserve"> </w:t>
      </w:r>
    </w:p>
    <w:p w:rsidR="00972A52" w:rsidRDefault="00BB522E" w:rsidP="007D4A8D">
      <w:pPr>
        <w:pStyle w:val="Heading1"/>
        <w:spacing w:before="120" w:after="120"/>
        <w:rPr>
          <w:color w:val="000000" w:themeColor="text1"/>
        </w:rPr>
      </w:pPr>
      <w:r>
        <w:rPr>
          <w:color w:val="000000" w:themeColor="text1"/>
        </w:rPr>
        <w:t>58</w:t>
      </w:r>
      <w:r w:rsidRPr="00BB522E">
        <w:rPr>
          <w:color w:val="000000" w:themeColor="text1"/>
        </w:rPr>
        <w:t>.</w:t>
      </w:r>
      <w:r w:rsidR="00972A52" w:rsidRPr="00BB522E">
        <w:rPr>
          <w:color w:val="000000" w:themeColor="text1"/>
        </w:rPr>
        <w:t xml:space="preserve"> Events</w:t>
      </w:r>
    </w:p>
    <w:p w:rsidR="00BB522E" w:rsidRPr="00BB522E" w:rsidRDefault="00BB522E" w:rsidP="00BB522E">
      <w:r>
        <w:t xml:space="preserve">It was agreed that all events in 2022 would not </w:t>
      </w:r>
      <w:r w:rsidR="0082040E">
        <w:t>considered at this meeting but priority would be given to urgent matters.</w:t>
      </w:r>
    </w:p>
    <w:p w:rsidR="00F3168C" w:rsidRDefault="00BB522E" w:rsidP="00F3168C">
      <w:pPr>
        <w:pStyle w:val="Heading2"/>
        <w:tabs>
          <w:tab w:val="left" w:pos="7065"/>
        </w:tabs>
        <w:spacing w:before="120" w:after="120"/>
        <w:rPr>
          <w:rFonts w:ascii="Calibri" w:hAnsi="Calibri" w:cs="Calibri"/>
          <w:b w:val="0"/>
          <w:i w:val="0"/>
          <w:color w:val="000000" w:themeColor="text1"/>
          <w:sz w:val="22"/>
        </w:rPr>
      </w:pPr>
      <w:r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>58</w:t>
      </w:r>
      <w:r w:rsidR="000D3FE0"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 xml:space="preserve">.1 </w:t>
      </w:r>
      <w:r w:rsidR="00F3168C">
        <w:rPr>
          <w:rFonts w:ascii="Calibri" w:hAnsi="Calibri" w:cs="Calibri"/>
          <w:b w:val="0"/>
          <w:i w:val="0"/>
          <w:color w:val="000000" w:themeColor="text1"/>
          <w:sz w:val="22"/>
        </w:rPr>
        <w:t>N</w:t>
      </w:r>
      <w:r>
        <w:rPr>
          <w:rFonts w:ascii="Calibri" w:hAnsi="Calibri" w:cs="Calibri"/>
          <w:b w:val="0"/>
          <w:i w:val="0"/>
          <w:color w:val="000000" w:themeColor="text1"/>
          <w:sz w:val="22"/>
        </w:rPr>
        <w:t xml:space="preserve">o new </w:t>
      </w:r>
      <w:r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>a</w:t>
      </w:r>
      <w:r w:rsidR="000D3FE0"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>pplications for events on Town Council owned land</w:t>
      </w:r>
      <w:r w:rsidR="00F3168C">
        <w:rPr>
          <w:rFonts w:ascii="Calibri" w:hAnsi="Calibri" w:cs="Calibri"/>
          <w:b w:val="0"/>
          <w:i w:val="0"/>
          <w:color w:val="000000" w:themeColor="text1"/>
          <w:sz w:val="22"/>
        </w:rPr>
        <w:t xml:space="preserve"> had been received </w:t>
      </w:r>
    </w:p>
    <w:p w:rsidR="00BB522E" w:rsidRPr="00F3168C" w:rsidRDefault="00BB522E" w:rsidP="00F3168C">
      <w:pPr>
        <w:pStyle w:val="Heading2"/>
        <w:tabs>
          <w:tab w:val="left" w:pos="7065"/>
        </w:tabs>
        <w:spacing w:before="120" w:after="120"/>
        <w:rPr>
          <w:rFonts w:ascii="Calibri" w:hAnsi="Calibri" w:cs="Calibri"/>
          <w:b w:val="0"/>
          <w:i w:val="0"/>
          <w:color w:val="000000" w:themeColor="text1"/>
          <w:sz w:val="22"/>
        </w:rPr>
      </w:pPr>
      <w:proofErr w:type="gramStart"/>
      <w:r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>58</w:t>
      </w:r>
      <w:r w:rsidR="007D4A8D"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>.2</w:t>
      </w:r>
      <w:r w:rsidR="00972A52"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 xml:space="preserve"> </w:t>
      </w:r>
      <w:r w:rsidR="006D6BEF"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 xml:space="preserve"> </w:t>
      </w:r>
      <w:r w:rsidR="00BF5391" w:rsidRPr="00BB522E">
        <w:rPr>
          <w:rFonts w:ascii="Calibri" w:hAnsi="Calibri" w:cs="Calibri"/>
          <w:b w:val="0"/>
          <w:i w:val="0"/>
          <w:color w:val="000000" w:themeColor="text1"/>
          <w:sz w:val="22"/>
          <w:u w:val="single"/>
        </w:rPr>
        <w:t>E</w:t>
      </w:r>
      <w:r w:rsidR="006D6BEF" w:rsidRPr="00BB522E">
        <w:rPr>
          <w:rFonts w:ascii="Calibri" w:hAnsi="Calibri" w:cs="Calibri"/>
          <w:b w:val="0"/>
          <w:i w:val="0"/>
          <w:color w:val="000000" w:themeColor="text1"/>
          <w:sz w:val="22"/>
          <w:u w:val="single"/>
        </w:rPr>
        <w:t>vents</w:t>
      </w:r>
      <w:proofErr w:type="gramEnd"/>
      <w:r w:rsidR="006D6BEF"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C4A43" w:rsidRPr="009C4A43" w:rsidTr="00B62FCC">
        <w:tc>
          <w:tcPr>
            <w:tcW w:w="2547" w:type="dxa"/>
            <w:shd w:val="clear" w:color="auto" w:fill="D9D9D9" w:themeFill="background1" w:themeFillShade="D9"/>
          </w:tcPr>
          <w:p w:rsidR="00254461" w:rsidRPr="009C4A43" w:rsidRDefault="00254461" w:rsidP="00254461">
            <w:pPr>
              <w:rPr>
                <w:color w:val="FF0000"/>
              </w:rPr>
            </w:pPr>
            <w:r w:rsidRPr="00BB522E">
              <w:rPr>
                <w:color w:val="000000" w:themeColor="text1"/>
              </w:rPr>
              <w:t>Date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254461" w:rsidRPr="009C4A43" w:rsidRDefault="00254461" w:rsidP="00254461">
            <w:pPr>
              <w:rPr>
                <w:color w:val="FF0000"/>
              </w:rPr>
            </w:pPr>
            <w:r w:rsidRPr="00BB522E">
              <w:rPr>
                <w:color w:val="000000" w:themeColor="text1"/>
              </w:rPr>
              <w:t>Item</w:t>
            </w:r>
          </w:p>
        </w:tc>
      </w:tr>
      <w:tr w:rsidR="009C4A43" w:rsidRPr="009C4A43" w:rsidTr="00B62FCC">
        <w:tc>
          <w:tcPr>
            <w:tcW w:w="2547" w:type="dxa"/>
          </w:tcPr>
          <w:p w:rsidR="00254461" w:rsidRPr="009C4A43" w:rsidRDefault="00254461" w:rsidP="00254461">
            <w:pPr>
              <w:rPr>
                <w:color w:val="FF0000"/>
              </w:rPr>
            </w:pPr>
            <w:r w:rsidRPr="00BB522E">
              <w:rPr>
                <w:color w:val="000000" w:themeColor="text1"/>
              </w:rPr>
              <w:t>Ongoing</w:t>
            </w:r>
          </w:p>
        </w:tc>
        <w:tc>
          <w:tcPr>
            <w:tcW w:w="7087" w:type="dxa"/>
          </w:tcPr>
          <w:p w:rsidR="00254461" w:rsidRPr="009C4A43" w:rsidRDefault="00582C56" w:rsidP="00BB522E">
            <w:pPr>
              <w:rPr>
                <w:color w:val="FF0000"/>
              </w:rPr>
            </w:pPr>
            <w:r w:rsidRPr="00BB522E">
              <w:rPr>
                <w:color w:val="000000" w:themeColor="text1"/>
              </w:rPr>
              <w:t>Banksy Art Trail, w</w:t>
            </w:r>
            <w:r w:rsidR="00254461" w:rsidRPr="00BB522E">
              <w:rPr>
                <w:color w:val="000000" w:themeColor="text1"/>
              </w:rPr>
              <w:t>orking with E</w:t>
            </w:r>
            <w:r w:rsidRPr="00BB522E">
              <w:rPr>
                <w:color w:val="000000" w:themeColor="text1"/>
              </w:rPr>
              <w:t xml:space="preserve">ast </w:t>
            </w:r>
            <w:r w:rsidR="00254461" w:rsidRPr="00BB522E">
              <w:rPr>
                <w:color w:val="000000" w:themeColor="text1"/>
              </w:rPr>
              <w:t>S</w:t>
            </w:r>
            <w:r w:rsidRPr="00BB522E">
              <w:rPr>
                <w:color w:val="000000" w:themeColor="text1"/>
              </w:rPr>
              <w:t xml:space="preserve">uffolk </w:t>
            </w:r>
            <w:r w:rsidR="00254461" w:rsidRPr="00BB522E">
              <w:rPr>
                <w:color w:val="000000" w:themeColor="text1"/>
              </w:rPr>
              <w:t>C</w:t>
            </w:r>
            <w:r w:rsidRPr="00BB522E">
              <w:rPr>
                <w:color w:val="000000" w:themeColor="text1"/>
              </w:rPr>
              <w:t>ouncil</w:t>
            </w:r>
            <w:r w:rsidR="00254461" w:rsidRPr="00BB522E">
              <w:rPr>
                <w:color w:val="000000" w:themeColor="text1"/>
              </w:rPr>
              <w:t xml:space="preserve">, Great Yarmouth Borough Council </w:t>
            </w:r>
            <w:r w:rsidR="00B62FCC" w:rsidRPr="00BB522E">
              <w:rPr>
                <w:color w:val="000000" w:themeColor="text1"/>
              </w:rPr>
              <w:t>and Oulton Broad Parish Council</w:t>
            </w:r>
            <w:r w:rsidR="00BB522E" w:rsidRPr="00BB522E">
              <w:rPr>
                <w:color w:val="000000" w:themeColor="text1"/>
              </w:rPr>
              <w:t>.</w:t>
            </w:r>
          </w:p>
        </w:tc>
      </w:tr>
      <w:tr w:rsidR="009C4A43" w:rsidRPr="009C4A43" w:rsidTr="00B62FCC">
        <w:trPr>
          <w:trHeight w:val="423"/>
        </w:trPr>
        <w:tc>
          <w:tcPr>
            <w:tcW w:w="2547" w:type="dxa"/>
          </w:tcPr>
          <w:p w:rsidR="00254461" w:rsidRPr="009C4A43" w:rsidRDefault="00B31866" w:rsidP="00254461">
            <w:pPr>
              <w:rPr>
                <w:color w:val="FF0000"/>
              </w:rPr>
            </w:pPr>
            <w:r w:rsidRPr="00BB522E">
              <w:rPr>
                <w:color w:val="000000" w:themeColor="text1"/>
              </w:rPr>
              <w:lastRenderedPageBreak/>
              <w:t>Ongoing</w:t>
            </w:r>
          </w:p>
        </w:tc>
        <w:tc>
          <w:tcPr>
            <w:tcW w:w="7087" w:type="dxa"/>
          </w:tcPr>
          <w:p w:rsidR="00254461" w:rsidRPr="009C4A43" w:rsidRDefault="00BB522E" w:rsidP="00582C56">
            <w:pPr>
              <w:pStyle w:val="NormalWeb"/>
              <w:rPr>
                <w:color w:val="FF0000"/>
              </w:rPr>
            </w:pP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Sponsorship of a sporting event</w:t>
            </w:r>
          </w:p>
        </w:tc>
      </w:tr>
      <w:tr w:rsidR="009C4A43" w:rsidRPr="009C4A43" w:rsidTr="00B62FCC">
        <w:tc>
          <w:tcPr>
            <w:tcW w:w="2547" w:type="dxa"/>
          </w:tcPr>
          <w:p w:rsidR="0076486A" w:rsidRPr="009C4A43" w:rsidRDefault="0076486A" w:rsidP="00254461">
            <w:pPr>
              <w:rPr>
                <w:color w:val="FF0000"/>
              </w:rPr>
            </w:pPr>
            <w:r w:rsidRPr="00C77C2C">
              <w:t>October</w:t>
            </w:r>
          </w:p>
        </w:tc>
        <w:tc>
          <w:tcPr>
            <w:tcW w:w="7087" w:type="dxa"/>
          </w:tcPr>
          <w:p w:rsidR="0076486A" w:rsidRPr="009C4A43" w:rsidRDefault="0076486A" w:rsidP="0082040E">
            <w:pPr>
              <w:pStyle w:val="NormalWeb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77C2C">
              <w:rPr>
                <w:rFonts w:ascii="Calibri" w:hAnsi="Calibri" w:cs="Calibri"/>
                <w:sz w:val="22"/>
                <w:szCs w:val="22"/>
              </w:rPr>
              <w:t xml:space="preserve">Black History </w:t>
            </w:r>
            <w:r w:rsidR="00BB522E" w:rsidRPr="00C77C2C">
              <w:rPr>
                <w:rFonts w:ascii="Calibri" w:hAnsi="Calibri" w:cs="Calibri"/>
                <w:sz w:val="22"/>
                <w:szCs w:val="22"/>
              </w:rPr>
              <w:t xml:space="preserve">Month </w:t>
            </w:r>
            <w:proofErr w:type="gramStart"/>
            <w:r w:rsidR="00BB522E" w:rsidRPr="00C77C2C">
              <w:rPr>
                <w:rFonts w:ascii="Calibri" w:hAnsi="Calibri" w:cs="Calibri"/>
                <w:sz w:val="22"/>
                <w:szCs w:val="22"/>
              </w:rPr>
              <w:t>–</w:t>
            </w:r>
            <w:r w:rsidR="0082040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B522E" w:rsidRPr="00C77C2C">
              <w:rPr>
                <w:rFonts w:ascii="Calibri" w:hAnsi="Calibri" w:cs="Calibri"/>
                <w:sz w:val="22"/>
                <w:szCs w:val="22"/>
              </w:rPr>
              <w:t>the</w:t>
            </w:r>
            <w:proofErr w:type="gramEnd"/>
            <w:r w:rsidR="00BB522E" w:rsidRPr="00C77C2C">
              <w:rPr>
                <w:rFonts w:ascii="Calibri" w:hAnsi="Calibri" w:cs="Calibri"/>
                <w:sz w:val="22"/>
                <w:szCs w:val="22"/>
              </w:rPr>
              <w:t xml:space="preserve"> terms and conditions were updated on the entry form to reflect feeder schools outside Lowestoft  Town Council catchment area. It was agreed the prizes would be</w:t>
            </w:r>
            <w:r w:rsidR="0082040E">
              <w:rPr>
                <w:rFonts w:ascii="Calibri" w:hAnsi="Calibri" w:cs="Calibri"/>
                <w:sz w:val="22"/>
                <w:szCs w:val="22"/>
              </w:rPr>
              <w:t>;</w:t>
            </w:r>
            <w:r w:rsidR="00BB522E" w:rsidRPr="00C77C2C">
              <w:rPr>
                <w:rFonts w:ascii="Calibri" w:hAnsi="Calibri" w:cs="Calibri"/>
                <w:sz w:val="22"/>
                <w:szCs w:val="22"/>
              </w:rPr>
              <w:t xml:space="preserve"> £30 in vouchers to the individual student and £120 vouchers to the school that the stud</w:t>
            </w:r>
            <w:r w:rsidR="00C77C2C" w:rsidRPr="00C77C2C">
              <w:rPr>
                <w:rFonts w:ascii="Calibri" w:hAnsi="Calibri" w:cs="Calibri"/>
                <w:sz w:val="22"/>
                <w:szCs w:val="22"/>
              </w:rPr>
              <w:t>ent represented</w:t>
            </w:r>
            <w:r w:rsidR="00BB522E" w:rsidRPr="00C77C2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77C2C" w:rsidRPr="00C77C2C">
              <w:rPr>
                <w:rFonts w:ascii="Calibri" w:hAnsi="Calibri" w:cs="Calibri"/>
                <w:sz w:val="22"/>
                <w:szCs w:val="22"/>
              </w:rPr>
              <w:t xml:space="preserve">It was agreed that home schooled students would </w:t>
            </w:r>
            <w:r w:rsidR="0082040E">
              <w:rPr>
                <w:rFonts w:ascii="Calibri" w:hAnsi="Calibri" w:cs="Calibri"/>
                <w:sz w:val="22"/>
                <w:szCs w:val="22"/>
              </w:rPr>
              <w:t xml:space="preserve">only be eligible for the student prize and their school prize would </w:t>
            </w:r>
            <w:r w:rsidR="00C77C2C" w:rsidRPr="00C77C2C">
              <w:rPr>
                <w:rFonts w:ascii="Calibri" w:hAnsi="Calibri" w:cs="Calibri"/>
                <w:sz w:val="22"/>
                <w:szCs w:val="22"/>
              </w:rPr>
              <w:t>instead be allocated to the highest placed school. I</w:t>
            </w:r>
            <w:r w:rsidR="00BB522E" w:rsidRPr="00C77C2C">
              <w:rPr>
                <w:rFonts w:ascii="Calibri" w:hAnsi="Calibri" w:cs="Calibri"/>
                <w:sz w:val="22"/>
                <w:szCs w:val="22"/>
              </w:rPr>
              <w:t xml:space="preserve">t was also agreed that a piece of art would go to </w:t>
            </w:r>
            <w:r w:rsidR="00C77C2C" w:rsidRPr="00C77C2C">
              <w:rPr>
                <w:rFonts w:ascii="Calibri" w:hAnsi="Calibri" w:cs="Calibri"/>
                <w:sz w:val="22"/>
                <w:szCs w:val="22"/>
              </w:rPr>
              <w:t>the overall winning school or college</w:t>
            </w:r>
            <w:r w:rsidR="00BB522E" w:rsidRPr="00C77C2C">
              <w:rPr>
                <w:rFonts w:ascii="Calibri" w:hAnsi="Calibri" w:cs="Calibri"/>
                <w:sz w:val="22"/>
                <w:szCs w:val="22"/>
              </w:rPr>
              <w:t xml:space="preserve">. Regarding the judging panel this was to be delegated to Deputy Clerk </w:t>
            </w:r>
            <w:r w:rsidR="0082040E">
              <w:rPr>
                <w:rFonts w:ascii="Calibri" w:hAnsi="Calibri" w:cs="Calibri"/>
                <w:sz w:val="22"/>
                <w:szCs w:val="22"/>
              </w:rPr>
              <w:t xml:space="preserve">in liaison with the committee </w:t>
            </w:r>
            <w:r w:rsidR="00BB522E" w:rsidRPr="00C77C2C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82040E">
              <w:rPr>
                <w:rFonts w:ascii="Calibri" w:hAnsi="Calibri" w:cs="Calibri"/>
                <w:sz w:val="22"/>
                <w:szCs w:val="22"/>
              </w:rPr>
              <w:t>organise.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9C4A43" w:rsidRDefault="00BB522E" w:rsidP="00546EDD">
            <w:pPr>
              <w:rPr>
                <w:color w:val="FF0000"/>
              </w:rPr>
            </w:pPr>
            <w:r w:rsidRPr="00BB522E">
              <w:rPr>
                <w:color w:val="000000" w:themeColor="text1"/>
              </w:rPr>
              <w:t xml:space="preserve">4 November </w:t>
            </w:r>
          </w:p>
        </w:tc>
        <w:tc>
          <w:tcPr>
            <w:tcW w:w="7087" w:type="dxa"/>
          </w:tcPr>
          <w:p w:rsidR="00546EDD" w:rsidRPr="009C4A43" w:rsidRDefault="00BB522E" w:rsidP="0082040E">
            <w:pPr>
              <w:pStyle w:val="NormalWeb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Climate Action Day – it was agreed </w:t>
            </w:r>
            <w:r w:rsidR="008204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</w:t>
            </w: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Deputy Town Clerk would issue a statement of behalf of Lowestoft Town Council.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9C4A43" w:rsidRDefault="00546EDD" w:rsidP="00546EDD">
            <w:pPr>
              <w:rPr>
                <w:color w:val="FF0000"/>
              </w:rPr>
            </w:pPr>
            <w:r w:rsidRPr="00BB522E">
              <w:rPr>
                <w:color w:val="000000" w:themeColor="text1"/>
              </w:rPr>
              <w:t>11 November</w:t>
            </w:r>
          </w:p>
        </w:tc>
        <w:tc>
          <w:tcPr>
            <w:tcW w:w="7087" w:type="dxa"/>
          </w:tcPr>
          <w:p w:rsidR="00546EDD" w:rsidRPr="009C4A43" w:rsidRDefault="00546EDD" w:rsidP="008D48FF">
            <w:pPr>
              <w:pStyle w:val="NormalWeb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Armistice Day</w:t>
            </w:r>
            <w:r w:rsidR="00204969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</w:t>
            </w:r>
            <w:r w:rsidR="00BB522E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Deputy Town </w:t>
            </w:r>
            <w:r w:rsidR="008204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Clerk</w:t>
            </w:r>
            <w:r w:rsidR="00BB522E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advised that t</w:t>
            </w:r>
            <w:r w:rsidR="008204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 event plan had been considered by the safety advisory group</w:t>
            </w:r>
            <w:r w:rsidR="008D48F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all was in order. </w:t>
            </w:r>
            <w:proofErr w:type="spellStart"/>
            <w:r w:rsidR="008D48F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Covid</w:t>
            </w:r>
            <w:proofErr w:type="spellEnd"/>
            <w:r w:rsidR="008D48F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safety guidance had been provided. And all planning was on schedule.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9C4A43" w:rsidRDefault="00546EDD" w:rsidP="00546EDD">
            <w:pPr>
              <w:rPr>
                <w:color w:val="FF0000"/>
              </w:rPr>
            </w:pPr>
            <w:r w:rsidRPr="00C77C2C">
              <w:t xml:space="preserve">14 November </w:t>
            </w:r>
          </w:p>
        </w:tc>
        <w:tc>
          <w:tcPr>
            <w:tcW w:w="7087" w:type="dxa"/>
          </w:tcPr>
          <w:p w:rsidR="00546EDD" w:rsidRPr="009C4A43" w:rsidRDefault="00546EDD" w:rsidP="008D48FF">
            <w:pPr>
              <w:pStyle w:val="NormalWeb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77C2C">
              <w:rPr>
                <w:rFonts w:ascii="Calibri" w:hAnsi="Calibri" w:cs="Calibri"/>
                <w:sz w:val="22"/>
                <w:szCs w:val="22"/>
              </w:rPr>
              <w:t>Remembranc</w:t>
            </w:r>
            <w:r w:rsidR="00A67EFF" w:rsidRPr="00C77C2C">
              <w:rPr>
                <w:rFonts w:ascii="Calibri" w:hAnsi="Calibri" w:cs="Calibri"/>
                <w:sz w:val="22"/>
                <w:szCs w:val="22"/>
              </w:rPr>
              <w:t xml:space="preserve">e Sunday, </w:t>
            </w:r>
            <w:r w:rsidRPr="00C77C2C">
              <w:rPr>
                <w:rFonts w:ascii="Calibri" w:hAnsi="Calibri" w:cs="Calibri"/>
                <w:sz w:val="22"/>
                <w:szCs w:val="22"/>
              </w:rPr>
              <w:t>including centenaries of War Memorial and Royal British Legion (some aspects may be confidential)</w:t>
            </w:r>
            <w:r w:rsidR="00A67EFF" w:rsidRPr="00C77C2C">
              <w:rPr>
                <w:rFonts w:ascii="Calibri" w:hAnsi="Calibri" w:cs="Calibri"/>
                <w:sz w:val="22"/>
                <w:szCs w:val="22"/>
              </w:rPr>
              <w:t xml:space="preserve"> - Planning is progressing well. </w:t>
            </w:r>
            <w:r w:rsidR="00C77C2C" w:rsidRPr="00C77C2C">
              <w:rPr>
                <w:rFonts w:ascii="Calibri" w:hAnsi="Calibri" w:cs="Calibri"/>
                <w:sz w:val="22"/>
                <w:szCs w:val="22"/>
              </w:rPr>
              <w:t xml:space="preserve">The Deputy Clerk confirmed that an issue with a broken flag pole had been resolved and that free </w:t>
            </w:r>
            <w:r w:rsidR="008D48FF">
              <w:rPr>
                <w:rFonts w:ascii="Calibri" w:hAnsi="Calibri" w:cs="Calibri"/>
                <w:sz w:val="22"/>
                <w:szCs w:val="22"/>
              </w:rPr>
              <w:t xml:space="preserve">car </w:t>
            </w:r>
            <w:r w:rsidR="00C77C2C" w:rsidRPr="00C77C2C">
              <w:rPr>
                <w:rFonts w:ascii="Calibri" w:hAnsi="Calibri" w:cs="Calibri"/>
                <w:sz w:val="22"/>
                <w:szCs w:val="22"/>
              </w:rPr>
              <w:t>parking would be available.</w:t>
            </w:r>
            <w:r w:rsidR="00C77C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9C4A43" w:rsidRDefault="00546EDD" w:rsidP="00546EDD">
            <w:pPr>
              <w:rPr>
                <w:color w:val="FF0000"/>
              </w:rPr>
            </w:pPr>
            <w:r w:rsidRPr="00BB522E">
              <w:rPr>
                <w:color w:val="000000" w:themeColor="text1"/>
              </w:rPr>
              <w:t>27 November</w:t>
            </w:r>
          </w:p>
        </w:tc>
        <w:tc>
          <w:tcPr>
            <w:tcW w:w="7087" w:type="dxa"/>
          </w:tcPr>
          <w:p w:rsidR="00546EDD" w:rsidRPr="009C4A43" w:rsidRDefault="00546EDD" w:rsidP="005F3744">
            <w:pPr>
              <w:pStyle w:val="NormalWeb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National Tree Week. Tree Council B</w:t>
            </w:r>
            <w:r w:rsidR="00FD1F0C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ranching Out Grant. A</w:t>
            </w: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rrangements/events for the planting o</w:t>
            </w:r>
            <w:r w:rsidR="00127A39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 trees provided via this gra</w:t>
            </w:r>
            <w:r w:rsidR="00FD1F0C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nt – Num</w:t>
            </w:r>
            <w:r w:rsidR="00127A39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er</w:t>
            </w:r>
            <w:r w:rsidR="00FD1F0C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ous</w:t>
            </w:r>
            <w:r w:rsidR="00127A39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trees</w:t>
            </w:r>
            <w:r w:rsidR="00FD1F0C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8D48F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would</w:t>
            </w:r>
            <w:r w:rsidR="00FD1F0C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be planted</w:t>
            </w:r>
            <w:r w:rsidR="00127A39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at </w:t>
            </w:r>
            <w:r w:rsidR="008D48F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five </w:t>
            </w:r>
            <w:r w:rsidR="00127A39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different </w:t>
            </w:r>
            <w:r w:rsidR="008D48F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LTC owned </w:t>
            </w:r>
            <w:r w:rsidR="00127A39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sites.</w:t>
            </w:r>
            <w:r w:rsidR="00FD1F0C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5F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 was delegated</w:t>
            </w:r>
            <w:r w:rsidR="00BB522E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to officers to make contact with Youth Groups and Schools near the area of trees to arrange date and details of </w:t>
            </w:r>
            <w:r w:rsidR="005F37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delivering the planting scheme conditions</w:t>
            </w:r>
            <w:r w:rsidR="00BB522E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C77C2C" w:rsidRPr="009C4A43" w:rsidTr="00B62FCC">
        <w:tc>
          <w:tcPr>
            <w:tcW w:w="2547" w:type="dxa"/>
          </w:tcPr>
          <w:p w:rsidR="00C77C2C" w:rsidRPr="00BB522E" w:rsidRDefault="00C77C2C" w:rsidP="00546E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December</w:t>
            </w:r>
          </w:p>
        </w:tc>
        <w:tc>
          <w:tcPr>
            <w:tcW w:w="7087" w:type="dxa"/>
          </w:tcPr>
          <w:p w:rsidR="00C77C2C" w:rsidRPr="00BB522E" w:rsidRDefault="00C77C2C" w:rsidP="008D48F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Christmas Light Switch On – It was confirmed this would </w:t>
            </w:r>
            <w:r w:rsidR="008D48FF">
              <w:rPr>
                <w:rFonts w:ascii="Calibri" w:hAnsi="Calibri" w:cs="Calibri"/>
                <w:color w:val="000000" w:themeColor="text1"/>
              </w:rPr>
              <w:t>take</w:t>
            </w:r>
            <w:r>
              <w:rPr>
                <w:rFonts w:ascii="Calibri" w:hAnsi="Calibri" w:cs="Calibri"/>
                <w:color w:val="000000" w:themeColor="text1"/>
              </w:rPr>
              <w:t xml:space="preserve"> place at 16:00. The idea of a themed event </w:t>
            </w:r>
            <w:r w:rsidR="008D48FF">
              <w:rPr>
                <w:rFonts w:ascii="Calibri" w:hAnsi="Calibri" w:cs="Calibri"/>
                <w:color w:val="000000" w:themeColor="text1"/>
              </w:rPr>
              <w:t>was considered</w:t>
            </w:r>
            <w:r>
              <w:rPr>
                <w:rFonts w:ascii="Calibri" w:hAnsi="Calibri" w:cs="Calibri"/>
                <w:color w:val="000000" w:themeColor="text1"/>
              </w:rPr>
              <w:t>, including Dickensian costumes.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9C4A43" w:rsidRDefault="00546EDD" w:rsidP="00546EDD">
            <w:pPr>
              <w:rPr>
                <w:color w:val="FF0000"/>
              </w:rPr>
            </w:pPr>
            <w:r w:rsidRPr="00BB522E">
              <w:rPr>
                <w:color w:val="000000" w:themeColor="text1"/>
              </w:rPr>
              <w:t xml:space="preserve">December </w:t>
            </w:r>
          </w:p>
        </w:tc>
        <w:tc>
          <w:tcPr>
            <w:tcW w:w="7087" w:type="dxa"/>
          </w:tcPr>
          <w:p w:rsidR="00546EDD" w:rsidRPr="009C4A43" w:rsidRDefault="00546EDD" w:rsidP="008D48FF">
            <w:pPr>
              <w:rPr>
                <w:color w:val="FF0000"/>
              </w:rPr>
            </w:pPr>
            <w:r w:rsidRPr="00BB522E">
              <w:rPr>
                <w:rFonts w:ascii="Calibri" w:hAnsi="Calibri" w:cs="Calibri"/>
                <w:color w:val="000000" w:themeColor="text1"/>
              </w:rPr>
              <w:t>Kindertransport themed event in Dec 2021 (some aspects may be confidential)</w:t>
            </w:r>
            <w:r w:rsidR="006C09E9" w:rsidRPr="00BB522E">
              <w:rPr>
                <w:rFonts w:ascii="Calibri" w:hAnsi="Calibri" w:cs="Calibri"/>
                <w:color w:val="000000" w:themeColor="text1"/>
              </w:rPr>
              <w:t xml:space="preserve"> – To be discussed during </w:t>
            </w:r>
            <w:r w:rsidR="001B4ACE" w:rsidRPr="00BB522E">
              <w:rPr>
                <w:rFonts w:ascii="Calibri" w:hAnsi="Calibri" w:cs="Calibri"/>
                <w:color w:val="000000" w:themeColor="text1"/>
              </w:rPr>
              <w:t>confidential</w:t>
            </w:r>
            <w:r w:rsidR="006C09E9" w:rsidRPr="00BB522E">
              <w:rPr>
                <w:rFonts w:ascii="Calibri" w:hAnsi="Calibri" w:cs="Calibri"/>
                <w:color w:val="000000" w:themeColor="text1"/>
              </w:rPr>
              <w:t xml:space="preserve"> session</w:t>
            </w:r>
            <w:r w:rsidR="001B4ACE" w:rsidRPr="009C4A43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9C4A43" w:rsidRDefault="00546EDD" w:rsidP="00546EDD">
            <w:pPr>
              <w:rPr>
                <w:color w:val="FF0000"/>
              </w:rPr>
            </w:pPr>
            <w:r w:rsidRPr="00C77C2C">
              <w:t xml:space="preserve">December </w:t>
            </w:r>
            <w:r w:rsidR="00C77C2C" w:rsidRPr="00C77C2C">
              <w:t>Markets</w:t>
            </w:r>
          </w:p>
        </w:tc>
        <w:tc>
          <w:tcPr>
            <w:tcW w:w="7087" w:type="dxa"/>
          </w:tcPr>
          <w:p w:rsidR="00546EDD" w:rsidRPr="009C4A43" w:rsidRDefault="00C77C2C" w:rsidP="008D48FF">
            <w:pPr>
              <w:rPr>
                <w:color w:val="FF0000"/>
              </w:rPr>
            </w:pPr>
            <w:r w:rsidRPr="00C77C2C">
              <w:t>Friday 4</w:t>
            </w:r>
            <w:r w:rsidRPr="00C77C2C">
              <w:rPr>
                <w:vertAlign w:val="superscript"/>
              </w:rPr>
              <w:t>th</w:t>
            </w:r>
            <w:r w:rsidRPr="00C77C2C">
              <w:t xml:space="preserve"> and Saturday 18</w:t>
            </w:r>
            <w:r w:rsidRPr="00C77C2C">
              <w:rPr>
                <w:vertAlign w:val="superscript"/>
              </w:rPr>
              <w:t>th</w:t>
            </w:r>
            <w:r w:rsidRPr="00C77C2C">
              <w:t xml:space="preserve"> (Christmas Market – noting involvement of Market Working Group)</w:t>
            </w:r>
            <w:r>
              <w:t xml:space="preserve"> – Officers </w:t>
            </w:r>
            <w:r w:rsidR="008D48FF">
              <w:t>would</w:t>
            </w:r>
            <w:r>
              <w:t xml:space="preserve"> ensure the markets are publicised via the local press and the Town Council’s social media pages.</w:t>
            </w:r>
          </w:p>
        </w:tc>
      </w:tr>
      <w:tr w:rsidR="00C77C2C" w:rsidRPr="009C4A43" w:rsidTr="006A2E57">
        <w:tc>
          <w:tcPr>
            <w:tcW w:w="9634" w:type="dxa"/>
            <w:gridSpan w:val="2"/>
          </w:tcPr>
          <w:p w:rsidR="00C77C2C" w:rsidRPr="00C77C2C" w:rsidRDefault="00C77C2C" w:rsidP="008D48FF">
            <w:r>
              <w:t>It was agreed to defer the consideration of all 2022 events to the next meeting. It was requested that Armistice Day 2022 and Remembrance Sunday 2022 a</w:t>
            </w:r>
            <w:r w:rsidR="008D48FF">
              <w:t>re added to the events calendar.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January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pStyle w:val="NormalWeb"/>
              <w:rPr>
                <w:color w:val="000000" w:themeColor="text1"/>
              </w:rPr>
            </w:pP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Eastern Coach Works commemorating the dual anniversaries of the founding and closure of</w:t>
            </w:r>
            <w:r w:rsidRPr="00BB522E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 (35th anniversary of closure January 2022) – working with </w:t>
            </w: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East Anglian Transport Museum 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13 January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rPr>
                <w:color w:val="000000" w:themeColor="text1"/>
              </w:rPr>
            </w:pPr>
            <w:r w:rsidRPr="00BB522E">
              <w:rPr>
                <w:rFonts w:ascii="Calibri" w:hAnsi="Calibri" w:cs="Calibri"/>
                <w:color w:val="000000" w:themeColor="text1"/>
              </w:rPr>
              <w:t>Waller's Raid 80th anniversary commemoration</w:t>
            </w:r>
            <w:r w:rsidR="001F186F" w:rsidRPr="00BB522E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27 January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Holocaust Memorial Day including art piece at Railway Station</w:t>
            </w:r>
            <w:r w:rsidR="00E7347D" w:rsidRPr="00BB522E">
              <w:rPr>
                <w:color w:val="000000" w:themeColor="text1"/>
              </w:rPr>
              <w:t xml:space="preserve"> – 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8 March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International Women’s Day</w:t>
            </w:r>
            <w:r w:rsidR="00250F8C" w:rsidRPr="00BB522E">
              <w:rPr>
                <w:color w:val="000000" w:themeColor="text1"/>
              </w:rPr>
              <w:t xml:space="preserve"> 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28 May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 xml:space="preserve">East Anglian Transport Museum 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2/3 June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rPr>
                <w:color w:val="000000" w:themeColor="text1"/>
              </w:rPr>
            </w:pPr>
            <w:r w:rsidRPr="00BB522E">
              <w:rPr>
                <w:rFonts w:ascii="Calibri" w:hAnsi="Calibri" w:cs="Calibri"/>
                <w:color w:val="000000" w:themeColor="text1"/>
              </w:rPr>
              <w:t xml:space="preserve">HM Queen Elizabeth’s Platinum Jubilee 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June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rPr>
                <w:rFonts w:ascii="Calibri" w:hAnsi="Calibri" w:cs="Calibri"/>
                <w:color w:val="000000" w:themeColor="text1"/>
              </w:rPr>
            </w:pPr>
            <w:r w:rsidRPr="00BB522E">
              <w:rPr>
                <w:rFonts w:ascii="Calibri" w:hAnsi="Calibri" w:cs="Calibri"/>
                <w:color w:val="000000" w:themeColor="text1"/>
              </w:rPr>
              <w:t>Festival of Suffolk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June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First L</w:t>
            </w:r>
            <w:r w:rsidR="00BB522E" w:rsidRPr="00BB522E">
              <w:rPr>
                <w:color w:val="000000" w:themeColor="text1"/>
              </w:rPr>
              <w:t xml:space="preserve">ight Festival 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June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 xml:space="preserve">Armed Forces Day 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lastRenderedPageBreak/>
              <w:t>May to July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pStyle w:val="NormalWeb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175th anniversary of the coming of the railway to Lowestoft </w:t>
            </w:r>
            <w:r w:rsidRPr="00BB522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-</w:t>
            </w:r>
            <w:r w:rsidR="003F01E3" w:rsidRPr="00BB522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1 July 2022 will mark</w:t>
            </w:r>
            <w:r w:rsidRPr="00BB522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the anniversary of the opening of Lowestoft railway station and passenger connection)</w:t>
            </w:r>
            <w:r w:rsidR="00694139" w:rsidRPr="00BB522E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C4A43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September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pStyle w:val="NormalWeb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Great British Beach Spring Clean</w:t>
            </w:r>
            <w:r w:rsidR="00021037"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B522E" w:rsidRPr="009C4A43" w:rsidTr="00B62FCC">
        <w:tc>
          <w:tcPr>
            <w:tcW w:w="2547" w:type="dxa"/>
          </w:tcPr>
          <w:p w:rsidR="00BB522E" w:rsidRPr="00BB522E" w:rsidRDefault="00BB522E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September 2022</w:t>
            </w:r>
          </w:p>
        </w:tc>
        <w:tc>
          <w:tcPr>
            <w:tcW w:w="7087" w:type="dxa"/>
          </w:tcPr>
          <w:p w:rsidR="00BB522E" w:rsidRPr="00BB522E" w:rsidRDefault="00BB522E" w:rsidP="00BB522E">
            <w:pPr>
              <w:pStyle w:val="NormalWeb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B522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Heritage Open Days</w:t>
            </w:r>
          </w:p>
        </w:tc>
      </w:tr>
      <w:tr w:rsidR="00546EDD" w:rsidRPr="009C4A43" w:rsidTr="00B62FCC">
        <w:tc>
          <w:tcPr>
            <w:tcW w:w="2547" w:type="dxa"/>
          </w:tcPr>
          <w:p w:rsidR="00546EDD" w:rsidRPr="00BB522E" w:rsidRDefault="00546EDD" w:rsidP="00546EDD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19 November 2022</w:t>
            </w:r>
          </w:p>
        </w:tc>
        <w:tc>
          <w:tcPr>
            <w:tcW w:w="7087" w:type="dxa"/>
          </w:tcPr>
          <w:p w:rsidR="00546EDD" w:rsidRPr="00BB522E" w:rsidRDefault="00546EDD" w:rsidP="00BB522E">
            <w:pPr>
              <w:rPr>
                <w:color w:val="000000" w:themeColor="text1"/>
              </w:rPr>
            </w:pPr>
            <w:r w:rsidRPr="00BB522E">
              <w:rPr>
                <w:color w:val="000000" w:themeColor="text1"/>
              </w:rPr>
              <w:t>Anniversary Commemoratio</w:t>
            </w:r>
            <w:r w:rsidR="003F01E3" w:rsidRPr="00BB522E">
              <w:rPr>
                <w:color w:val="000000" w:themeColor="text1"/>
              </w:rPr>
              <w:t>n of the loss of the ‘Reclaim’,</w:t>
            </w:r>
            <w:r w:rsidRPr="00BB522E">
              <w:rPr>
                <w:color w:val="000000" w:themeColor="text1"/>
              </w:rPr>
              <w:t xml:space="preserve"> joint working with ABP, South Pier Lowestoft Ltd </w:t>
            </w:r>
            <w:r w:rsidR="009A461C" w:rsidRPr="00BB522E">
              <w:rPr>
                <w:color w:val="000000" w:themeColor="text1"/>
              </w:rPr>
              <w:t xml:space="preserve">and Kessingland Parish </w:t>
            </w:r>
            <w:proofErr w:type="gramStart"/>
            <w:r w:rsidR="009A461C" w:rsidRPr="00BB522E">
              <w:rPr>
                <w:color w:val="000000" w:themeColor="text1"/>
              </w:rPr>
              <w:t xml:space="preserve">Council </w:t>
            </w:r>
            <w:r w:rsidR="00BB522E" w:rsidRPr="00BB522E">
              <w:rPr>
                <w:color w:val="000000" w:themeColor="text1"/>
              </w:rPr>
              <w:t>.</w:t>
            </w:r>
            <w:proofErr w:type="gramEnd"/>
          </w:p>
        </w:tc>
      </w:tr>
    </w:tbl>
    <w:p w:rsidR="007B52BB" w:rsidRPr="009C4A43" w:rsidRDefault="007B52BB" w:rsidP="007B52BB">
      <w:pPr>
        <w:pStyle w:val="NormalWeb"/>
        <w:rPr>
          <w:rFonts w:ascii="Calibri" w:hAnsi="Calibri" w:cs="Calibri"/>
          <w:color w:val="FF0000"/>
        </w:rPr>
      </w:pPr>
    </w:p>
    <w:p w:rsidR="009D0A0E" w:rsidRPr="00BB522E" w:rsidRDefault="00BB522E" w:rsidP="007B52BB">
      <w:pPr>
        <w:pStyle w:val="NormalWeb"/>
        <w:rPr>
          <w:rFonts w:ascii="Calibri" w:hAnsi="Calibri" w:cs="Calibri"/>
          <w:b/>
          <w:color w:val="000000" w:themeColor="text1"/>
          <w:sz w:val="22"/>
        </w:rPr>
      </w:pPr>
      <w:r w:rsidRPr="00BB522E">
        <w:rPr>
          <w:rFonts w:ascii="Calibri" w:hAnsi="Calibri" w:cs="Calibri"/>
          <w:b/>
          <w:color w:val="000000" w:themeColor="text1"/>
          <w:sz w:val="22"/>
        </w:rPr>
        <w:t>59</w:t>
      </w:r>
      <w:r w:rsidR="009D0A0E" w:rsidRPr="00BB522E">
        <w:rPr>
          <w:rFonts w:ascii="Calibri" w:hAnsi="Calibri" w:cs="Calibri"/>
          <w:b/>
          <w:color w:val="000000" w:themeColor="text1"/>
          <w:sz w:val="22"/>
        </w:rPr>
        <w:t xml:space="preserve">. Freedom of the Town </w:t>
      </w:r>
    </w:p>
    <w:p w:rsidR="009D0A0E" w:rsidRPr="009C4A43" w:rsidRDefault="00BB522E" w:rsidP="007B41BA">
      <w:pPr>
        <w:pStyle w:val="NormalWeb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BB522E">
        <w:rPr>
          <w:rFonts w:ascii="Calibri" w:hAnsi="Calibri" w:cs="Calibri"/>
          <w:color w:val="000000" w:themeColor="text1"/>
          <w:sz w:val="22"/>
        </w:rPr>
        <w:t>59</w:t>
      </w:r>
      <w:r w:rsidR="007B41BA" w:rsidRPr="00BB522E">
        <w:rPr>
          <w:rFonts w:ascii="Calibri" w:hAnsi="Calibri" w:cs="Calibri"/>
          <w:color w:val="000000" w:themeColor="text1"/>
          <w:sz w:val="22"/>
        </w:rPr>
        <w:t>.1 A</w:t>
      </w:r>
      <w:r w:rsidRPr="00BB522E">
        <w:rPr>
          <w:rFonts w:ascii="Calibri" w:hAnsi="Calibri" w:cs="Calibri"/>
          <w:color w:val="000000" w:themeColor="text1"/>
          <w:sz w:val="22"/>
        </w:rPr>
        <w:t xml:space="preserve">rrangements to make </w:t>
      </w:r>
      <w:r w:rsidR="009D0A0E" w:rsidRPr="00BB522E">
        <w:rPr>
          <w:rFonts w:ascii="Calibri" w:hAnsi="Calibri" w:cs="Calibri"/>
          <w:color w:val="000000" w:themeColor="text1"/>
          <w:sz w:val="22"/>
        </w:rPr>
        <w:t>presentation of Freedom of the Town (as previously approved). S</w:t>
      </w:r>
      <w:r w:rsidR="007B41BA" w:rsidRPr="00BB522E">
        <w:rPr>
          <w:rFonts w:ascii="Calibri" w:hAnsi="Calibri" w:cs="Calibri"/>
          <w:color w:val="000000" w:themeColor="text1"/>
          <w:sz w:val="22"/>
        </w:rPr>
        <w:t>ome</w:t>
      </w:r>
      <w:r w:rsidR="007B41BA" w:rsidRPr="009C4A43">
        <w:rPr>
          <w:rFonts w:ascii="Calibri" w:hAnsi="Calibri" w:cs="Calibri"/>
          <w:color w:val="FF0000"/>
          <w:sz w:val="22"/>
        </w:rPr>
        <w:t xml:space="preserve"> </w:t>
      </w:r>
      <w:r w:rsidR="007B41BA" w:rsidRPr="00BB522E">
        <w:rPr>
          <w:rFonts w:ascii="Calibri" w:hAnsi="Calibri" w:cs="Calibri"/>
          <w:color w:val="000000" w:themeColor="text1"/>
          <w:sz w:val="22"/>
        </w:rPr>
        <w:t>aspects may be confidential</w:t>
      </w:r>
      <w:r w:rsidR="00ED64D1" w:rsidRPr="00BB522E">
        <w:rPr>
          <w:rFonts w:ascii="Calibri" w:hAnsi="Calibri" w:cs="Calibri"/>
          <w:color w:val="000000" w:themeColor="text1"/>
          <w:sz w:val="22"/>
        </w:rPr>
        <w:t xml:space="preserve"> – </w:t>
      </w:r>
      <w:r w:rsidR="007B41BA" w:rsidRPr="00BB522E">
        <w:rPr>
          <w:rFonts w:ascii="Calibri" w:hAnsi="Calibri" w:cs="Calibri"/>
          <w:color w:val="000000" w:themeColor="text1"/>
          <w:sz w:val="22"/>
        </w:rPr>
        <w:t>The presentation</w:t>
      </w:r>
      <w:r w:rsidRPr="00BB522E">
        <w:rPr>
          <w:rFonts w:ascii="Calibri" w:hAnsi="Calibri" w:cs="Calibri"/>
          <w:color w:val="000000" w:themeColor="text1"/>
          <w:sz w:val="22"/>
        </w:rPr>
        <w:t xml:space="preserve"> arrangements </w:t>
      </w:r>
      <w:r w:rsidR="005F3744">
        <w:rPr>
          <w:rFonts w:ascii="Calibri" w:hAnsi="Calibri" w:cs="Calibri"/>
          <w:color w:val="000000" w:themeColor="text1"/>
          <w:sz w:val="22"/>
        </w:rPr>
        <w:t>were</w:t>
      </w:r>
      <w:r w:rsidRPr="00BB522E">
        <w:rPr>
          <w:rFonts w:ascii="Calibri" w:hAnsi="Calibri" w:cs="Calibri"/>
          <w:color w:val="000000" w:themeColor="text1"/>
          <w:sz w:val="22"/>
        </w:rPr>
        <w:t xml:space="preserve"> delegated to Deputy Town Clerk</w:t>
      </w:r>
      <w:r w:rsidR="005F3744">
        <w:rPr>
          <w:rFonts w:ascii="Calibri" w:hAnsi="Calibri" w:cs="Calibri"/>
          <w:color w:val="000000" w:themeColor="text1"/>
          <w:sz w:val="22"/>
        </w:rPr>
        <w:t xml:space="preserve">. </w:t>
      </w:r>
    </w:p>
    <w:p w:rsidR="00BB522E" w:rsidRPr="00BB522E" w:rsidRDefault="00BB522E" w:rsidP="00734016">
      <w:pPr>
        <w:pStyle w:val="Heading1"/>
        <w:spacing w:before="120"/>
        <w:rPr>
          <w:color w:val="000000" w:themeColor="text1"/>
        </w:rPr>
      </w:pPr>
      <w:r w:rsidRPr="00BB522E">
        <w:rPr>
          <w:color w:val="000000" w:themeColor="text1"/>
        </w:rPr>
        <w:t>60. Civic Event</w:t>
      </w:r>
    </w:p>
    <w:p w:rsidR="00BB522E" w:rsidRPr="00C77C2C" w:rsidRDefault="00BB522E" w:rsidP="005F3744">
      <w:pPr>
        <w:ind w:left="426" w:hanging="426"/>
      </w:pPr>
      <w:r>
        <w:t xml:space="preserve">       </w:t>
      </w:r>
      <w:r w:rsidR="00C77C2C">
        <w:t xml:space="preserve">The Deputy Clerk explained what would be involved with the organisation of a Civic Event. </w:t>
      </w:r>
      <w:r w:rsidR="005F3744">
        <w:t xml:space="preserve">It was </w:t>
      </w:r>
      <w:r>
        <w:t>agreed t</w:t>
      </w:r>
      <w:r w:rsidR="00C77C2C">
        <w:t>his would be deferred to the next meeting</w:t>
      </w:r>
      <w:r>
        <w:t xml:space="preserve"> for further discussion</w:t>
      </w:r>
      <w:r w:rsidR="00C77C2C">
        <w:t xml:space="preserve">. </w:t>
      </w:r>
    </w:p>
    <w:p w:rsidR="00C77C2C" w:rsidRPr="00C77C2C" w:rsidRDefault="00BB522E" w:rsidP="00734016">
      <w:pPr>
        <w:pStyle w:val="Heading1"/>
        <w:spacing w:before="120"/>
        <w:rPr>
          <w:b w:val="0"/>
          <w:color w:val="000000" w:themeColor="text1"/>
        </w:rPr>
      </w:pPr>
      <w:r w:rsidRPr="00BB522E">
        <w:rPr>
          <w:color w:val="000000" w:themeColor="text1"/>
        </w:rPr>
        <w:t>61.</w:t>
      </w:r>
      <w:r w:rsidR="007B41BA" w:rsidRPr="00BB522E">
        <w:rPr>
          <w:color w:val="000000" w:themeColor="text1"/>
        </w:rPr>
        <w:t xml:space="preserve"> </w:t>
      </w:r>
      <w:r w:rsidR="00C77C2C">
        <w:rPr>
          <w:color w:val="000000" w:themeColor="text1"/>
        </w:rPr>
        <w:t xml:space="preserve">Thresholds for delegations to the Clerk for time urgent, emergency and general expenditure – </w:t>
      </w:r>
      <w:r w:rsidR="00C77C2C">
        <w:rPr>
          <w:b w:val="0"/>
          <w:color w:val="000000" w:themeColor="text1"/>
        </w:rPr>
        <w:t>It was noted</w:t>
      </w:r>
      <w:r w:rsidR="005F3744">
        <w:rPr>
          <w:b w:val="0"/>
          <w:color w:val="000000" w:themeColor="text1"/>
        </w:rPr>
        <w:t xml:space="preserve"> that this was a duplicate item and had been agreed earlier in the meeting.</w:t>
      </w:r>
      <w:bookmarkStart w:id="1" w:name="_GoBack"/>
      <w:bookmarkEnd w:id="1"/>
    </w:p>
    <w:p w:rsidR="007B41BA" w:rsidRPr="00BB522E" w:rsidRDefault="00C77C2C" w:rsidP="00734016">
      <w:pPr>
        <w:pStyle w:val="Heading1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62. </w:t>
      </w:r>
      <w:r w:rsidR="007B41BA" w:rsidRPr="00BB522E">
        <w:rPr>
          <w:color w:val="000000" w:themeColor="text1"/>
        </w:rPr>
        <w:t>Communications</w:t>
      </w:r>
    </w:p>
    <w:p w:rsidR="00972A52" w:rsidRPr="00BB522E" w:rsidRDefault="007B41BA" w:rsidP="007B41BA">
      <w:pPr>
        <w:pStyle w:val="NoSpacing"/>
        <w:ind w:left="284"/>
        <w:rPr>
          <w:color w:val="000000" w:themeColor="text1"/>
        </w:rPr>
      </w:pPr>
      <w:r w:rsidRPr="00BB522E">
        <w:rPr>
          <w:color w:val="000000" w:themeColor="text1"/>
        </w:rPr>
        <w:t>It was agreed to defer all</w:t>
      </w:r>
      <w:r w:rsidR="00ED64D1" w:rsidRPr="00BB522E">
        <w:rPr>
          <w:color w:val="000000" w:themeColor="text1"/>
        </w:rPr>
        <w:t xml:space="preserve"> items </w:t>
      </w:r>
      <w:r w:rsidRPr="00BB522E">
        <w:rPr>
          <w:color w:val="000000" w:themeColor="text1"/>
        </w:rPr>
        <w:t xml:space="preserve">under this heading </w:t>
      </w:r>
      <w:r w:rsidR="00ED64D1" w:rsidRPr="00BB522E">
        <w:rPr>
          <w:color w:val="000000" w:themeColor="text1"/>
        </w:rPr>
        <w:t>until</w:t>
      </w:r>
      <w:r w:rsidRPr="00BB522E">
        <w:rPr>
          <w:color w:val="000000" w:themeColor="text1"/>
        </w:rPr>
        <w:t xml:space="preserve"> </w:t>
      </w:r>
      <w:r w:rsidR="00BB522E" w:rsidRPr="00BB522E">
        <w:rPr>
          <w:color w:val="000000" w:themeColor="text1"/>
        </w:rPr>
        <w:t>the next meeting.</w:t>
      </w:r>
    </w:p>
    <w:p w:rsidR="00827918" w:rsidRPr="00BB522E" w:rsidRDefault="00C77C2C" w:rsidP="00734016">
      <w:pPr>
        <w:pStyle w:val="Heading2"/>
        <w:spacing w:before="0" w:after="0"/>
        <w:rPr>
          <w:rFonts w:ascii="Calibri" w:hAnsi="Calibri" w:cs="Calibri"/>
          <w:b w:val="0"/>
          <w:i w:val="0"/>
          <w:color w:val="000000" w:themeColor="text1"/>
          <w:sz w:val="22"/>
        </w:rPr>
      </w:pPr>
      <w:r>
        <w:rPr>
          <w:rFonts w:ascii="Calibri" w:hAnsi="Calibri" w:cs="Calibri"/>
          <w:b w:val="0"/>
          <w:i w:val="0"/>
          <w:color w:val="000000" w:themeColor="text1"/>
          <w:sz w:val="22"/>
        </w:rPr>
        <w:t>62</w:t>
      </w:r>
      <w:r w:rsidR="009D0A0E"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 xml:space="preserve">.1 </w:t>
      </w:r>
      <w:r w:rsidR="002423FB"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 xml:space="preserve">Town </w:t>
      </w:r>
      <w:r w:rsidR="007B41BA" w:rsidRPr="00BB522E">
        <w:rPr>
          <w:rFonts w:ascii="Calibri" w:hAnsi="Calibri" w:cs="Calibri"/>
          <w:b w:val="0"/>
          <w:i w:val="0"/>
          <w:color w:val="000000" w:themeColor="text1"/>
          <w:sz w:val="22"/>
        </w:rPr>
        <w:t>Council communications</w:t>
      </w:r>
    </w:p>
    <w:p w:rsidR="00734016" w:rsidRPr="00BB522E" w:rsidRDefault="00C77C2C" w:rsidP="00734016">
      <w:pPr>
        <w:spacing w:after="0"/>
        <w:rPr>
          <w:color w:val="000000" w:themeColor="text1"/>
        </w:rPr>
      </w:pPr>
      <w:r>
        <w:rPr>
          <w:color w:val="000000" w:themeColor="text1"/>
        </w:rPr>
        <w:t>62</w:t>
      </w:r>
      <w:r w:rsidR="007B41BA" w:rsidRPr="00BB522E">
        <w:rPr>
          <w:color w:val="000000" w:themeColor="text1"/>
        </w:rPr>
        <w:t>.2 A promotional video</w:t>
      </w:r>
    </w:p>
    <w:p w:rsidR="00734016" w:rsidRPr="00BB522E" w:rsidRDefault="00C77C2C" w:rsidP="00734016">
      <w:pPr>
        <w:spacing w:after="0"/>
        <w:rPr>
          <w:color w:val="000000" w:themeColor="text1"/>
        </w:rPr>
      </w:pPr>
      <w:r>
        <w:rPr>
          <w:color w:val="000000" w:themeColor="text1"/>
        </w:rPr>
        <w:t>62</w:t>
      </w:r>
      <w:r w:rsidR="007B41BA" w:rsidRPr="00BB522E">
        <w:rPr>
          <w:color w:val="000000" w:themeColor="text1"/>
        </w:rPr>
        <w:t>.3 A</w:t>
      </w:r>
      <w:r w:rsidR="00734016" w:rsidRPr="00BB522E">
        <w:rPr>
          <w:color w:val="000000" w:themeColor="text1"/>
        </w:rPr>
        <w:t xml:space="preserve">n Electronic newsletter </w:t>
      </w:r>
    </w:p>
    <w:p w:rsidR="00BD6059" w:rsidRPr="00BB522E" w:rsidRDefault="00C77C2C" w:rsidP="00BD6059">
      <w:pPr>
        <w:spacing w:after="0"/>
        <w:rPr>
          <w:color w:val="000000" w:themeColor="text1"/>
        </w:rPr>
      </w:pPr>
      <w:r>
        <w:rPr>
          <w:color w:val="000000" w:themeColor="text1"/>
        </w:rPr>
        <w:t>62</w:t>
      </w:r>
      <w:r w:rsidR="007B41BA" w:rsidRPr="00BB522E">
        <w:rPr>
          <w:color w:val="000000" w:themeColor="text1"/>
        </w:rPr>
        <w:t>.4 I</w:t>
      </w:r>
      <w:r w:rsidR="00734016" w:rsidRPr="00BB522E">
        <w:rPr>
          <w:color w:val="000000" w:themeColor="text1"/>
        </w:rPr>
        <w:t xml:space="preserve">mproved use of Lowestoft </w:t>
      </w:r>
      <w:r w:rsidR="007B41BA" w:rsidRPr="00BB522E">
        <w:rPr>
          <w:color w:val="000000" w:themeColor="text1"/>
        </w:rPr>
        <w:t>Library as a communication tool</w:t>
      </w:r>
    </w:p>
    <w:p w:rsidR="007B41BA" w:rsidRPr="00BB522E" w:rsidRDefault="00BB522E" w:rsidP="00B62FCC">
      <w:pPr>
        <w:pStyle w:val="Heading1"/>
        <w:spacing w:before="120" w:after="120"/>
        <w:rPr>
          <w:color w:val="000000" w:themeColor="text1"/>
        </w:rPr>
      </w:pPr>
      <w:r w:rsidRPr="00BB522E">
        <w:rPr>
          <w:color w:val="000000" w:themeColor="text1"/>
        </w:rPr>
        <w:t>6</w:t>
      </w:r>
      <w:r w:rsidR="00C77C2C">
        <w:rPr>
          <w:color w:val="000000" w:themeColor="text1"/>
        </w:rPr>
        <w:t>3</w:t>
      </w:r>
      <w:r w:rsidR="007B41BA" w:rsidRPr="00BB522E">
        <w:rPr>
          <w:color w:val="000000" w:themeColor="text1"/>
        </w:rPr>
        <w:t xml:space="preserve">.  Date of next meeting </w:t>
      </w:r>
    </w:p>
    <w:p w:rsidR="00972A52" w:rsidRPr="00BB522E" w:rsidRDefault="003A479D" w:rsidP="003A479D">
      <w:pPr>
        <w:pStyle w:val="NoSpacing"/>
        <w:ind w:left="426"/>
        <w:rPr>
          <w:b/>
          <w:color w:val="000000" w:themeColor="text1"/>
        </w:rPr>
      </w:pPr>
      <w:r w:rsidRPr="00BB522E">
        <w:rPr>
          <w:color w:val="000000" w:themeColor="text1"/>
        </w:rPr>
        <w:t xml:space="preserve">The next scheduled meeting </w:t>
      </w:r>
      <w:r w:rsidR="00BB522E" w:rsidRPr="00BB522E">
        <w:rPr>
          <w:color w:val="000000" w:themeColor="text1"/>
        </w:rPr>
        <w:t>will be on 25</w:t>
      </w:r>
      <w:r w:rsidR="00BB522E" w:rsidRPr="00BB522E">
        <w:rPr>
          <w:color w:val="000000" w:themeColor="text1"/>
          <w:vertAlign w:val="superscript"/>
        </w:rPr>
        <w:t>th</w:t>
      </w:r>
      <w:r w:rsidR="00BB522E" w:rsidRPr="00BB522E">
        <w:rPr>
          <w:color w:val="000000" w:themeColor="text1"/>
        </w:rPr>
        <w:t xml:space="preserve"> November at 13.00hrs</w:t>
      </w:r>
    </w:p>
    <w:p w:rsidR="00333D6C" w:rsidRPr="007D0D72" w:rsidRDefault="00C77C2C" w:rsidP="007D4A8D">
      <w:pPr>
        <w:pStyle w:val="Heading1"/>
        <w:spacing w:before="120" w:after="120"/>
        <w:rPr>
          <w:color w:val="000000" w:themeColor="text1"/>
        </w:rPr>
      </w:pPr>
      <w:r>
        <w:rPr>
          <w:color w:val="000000" w:themeColor="text1"/>
        </w:rPr>
        <w:t>64</w:t>
      </w:r>
      <w:r w:rsidR="00972A52" w:rsidRPr="007D0D72">
        <w:rPr>
          <w:color w:val="000000" w:themeColor="text1"/>
        </w:rPr>
        <w:t>.  Item</w:t>
      </w:r>
      <w:r w:rsidR="00505042" w:rsidRPr="007D0D72">
        <w:rPr>
          <w:color w:val="000000" w:themeColor="text1"/>
        </w:rPr>
        <w:t>s for the next Agenda and Close</w:t>
      </w:r>
    </w:p>
    <w:p w:rsidR="00453A7C" w:rsidRPr="00C77C2C" w:rsidRDefault="003A479D" w:rsidP="00C77C2C">
      <w:pPr>
        <w:ind w:left="426"/>
      </w:pPr>
      <w:r w:rsidRPr="00C77C2C">
        <w:t>Cllr Pearce proposed moving the meeting into confidential session; seconded by Cllr Brooks; all in favour.</w:t>
      </w:r>
    </w:p>
    <w:p w:rsidR="00972A52" w:rsidRPr="00C77C2C" w:rsidRDefault="00C77C2C" w:rsidP="003A479D">
      <w:pPr>
        <w:pStyle w:val="Heading1"/>
        <w:spacing w:before="120" w:after="120"/>
        <w:ind w:left="426" w:hanging="426"/>
      </w:pPr>
      <w:r w:rsidRPr="00C77C2C">
        <w:t>65</w:t>
      </w:r>
      <w:r w:rsidR="00972A52" w:rsidRPr="00C77C2C">
        <w:t xml:space="preserve">.  </w:t>
      </w:r>
      <w:r w:rsidR="003A479D" w:rsidRPr="00C77C2C">
        <w:t>Resolution to close the meeting to the public</w:t>
      </w:r>
    </w:p>
    <w:p w:rsidR="00453A7C" w:rsidRPr="00C77C2C" w:rsidRDefault="003A479D" w:rsidP="00366C66">
      <w:pPr>
        <w:spacing w:after="0"/>
        <w:ind w:left="426"/>
      </w:pPr>
      <w:r w:rsidRPr="00C77C2C">
        <w:t>K</w:t>
      </w:r>
      <w:r w:rsidR="00F453AE" w:rsidRPr="00C77C2C">
        <w:t>indertransport</w:t>
      </w:r>
      <w:r w:rsidRPr="00C77C2C">
        <w:t xml:space="preserve"> themed event in December 2021</w:t>
      </w:r>
      <w:r w:rsidR="00F453AE" w:rsidRPr="00C77C2C">
        <w:t xml:space="preserve"> </w:t>
      </w:r>
      <w:r w:rsidRPr="00C77C2C">
        <w:t xml:space="preserve">(some aspects may be confidential) </w:t>
      </w:r>
      <w:r w:rsidR="00F453AE" w:rsidRPr="00C77C2C">
        <w:t xml:space="preserve">– </w:t>
      </w:r>
      <w:r w:rsidR="00B20E22">
        <w:t>An update was given on the planned event.</w:t>
      </w:r>
    </w:p>
    <w:p w:rsidR="00F453AE" w:rsidRPr="009C4A43" w:rsidRDefault="00C77C2C" w:rsidP="00C77C2C">
      <w:pPr>
        <w:pStyle w:val="Heading2"/>
        <w:spacing w:after="0"/>
        <w:ind w:left="426"/>
        <w:rPr>
          <w:rFonts w:ascii="Calibri" w:hAnsi="Calibri" w:cs="Calibri"/>
          <w:b w:val="0"/>
          <w:i w:val="0"/>
          <w:color w:val="FF000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59. Freedom of the Town – </w:t>
      </w:r>
      <w:r w:rsidR="00B20E22">
        <w:rPr>
          <w:rFonts w:ascii="Calibri" w:hAnsi="Calibri" w:cs="Calibri"/>
          <w:b w:val="0"/>
          <w:i w:val="0"/>
          <w:sz w:val="22"/>
          <w:szCs w:val="22"/>
        </w:rPr>
        <w:t>A confidential update was given</w:t>
      </w:r>
      <w:r>
        <w:rPr>
          <w:rFonts w:ascii="Calibri" w:hAnsi="Calibri" w:cs="Calibri"/>
          <w:b w:val="0"/>
          <w:i w:val="0"/>
          <w:sz w:val="22"/>
          <w:szCs w:val="22"/>
        </w:rPr>
        <w:t xml:space="preserve">. </w:t>
      </w:r>
    </w:p>
    <w:p w:rsidR="00366C66" w:rsidRPr="009C4A43" w:rsidRDefault="00366C66" w:rsidP="00453A7C">
      <w:pPr>
        <w:rPr>
          <w:color w:val="FF0000"/>
        </w:rPr>
      </w:pPr>
    </w:p>
    <w:p w:rsidR="00F453AE" w:rsidRPr="00BB522E" w:rsidRDefault="00366C66" w:rsidP="00453A7C">
      <w:pPr>
        <w:rPr>
          <w:color w:val="000000" w:themeColor="text1"/>
        </w:rPr>
      </w:pPr>
      <w:r w:rsidRPr="00BB522E">
        <w:rPr>
          <w:color w:val="000000" w:themeColor="text1"/>
        </w:rPr>
        <w:t>The Chair closed the meeting</w:t>
      </w:r>
      <w:r w:rsidR="00BB522E">
        <w:rPr>
          <w:color w:val="000000" w:themeColor="text1"/>
        </w:rPr>
        <w:t xml:space="preserve"> 16.39</w:t>
      </w:r>
      <w:r w:rsidRPr="00BB522E">
        <w:rPr>
          <w:color w:val="000000" w:themeColor="text1"/>
        </w:rPr>
        <w:t>.</w:t>
      </w:r>
    </w:p>
    <w:sectPr w:rsidR="00F453AE" w:rsidRPr="00BB522E" w:rsidSect="00762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65" w:rsidRDefault="00CF4465" w:rsidP="00972A52">
      <w:pPr>
        <w:spacing w:after="0" w:line="240" w:lineRule="auto"/>
      </w:pPr>
      <w:r>
        <w:separator/>
      </w:r>
    </w:p>
  </w:endnote>
  <w:endnote w:type="continuationSeparator" w:id="0">
    <w:p w:rsidR="00CF4465" w:rsidRDefault="00CF4465" w:rsidP="0097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2C" w:rsidRDefault="00C77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2C" w:rsidRDefault="00C77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2C" w:rsidRDefault="00C77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65" w:rsidRDefault="00CF4465" w:rsidP="00972A52">
      <w:pPr>
        <w:spacing w:after="0" w:line="240" w:lineRule="auto"/>
      </w:pPr>
      <w:r>
        <w:separator/>
      </w:r>
    </w:p>
  </w:footnote>
  <w:footnote w:type="continuationSeparator" w:id="0">
    <w:p w:rsidR="00CF4465" w:rsidRDefault="00CF4465" w:rsidP="0097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2C" w:rsidRDefault="00C77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52" w:rsidRPr="00DD7C1E" w:rsidRDefault="00972A52" w:rsidP="00972A52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Lowestoft Town </w:t>
    </w:r>
    <w:r w:rsidRPr="00DD7C1E">
      <w:rPr>
        <w:b/>
        <w:sz w:val="32"/>
        <w:szCs w:val="32"/>
      </w:rPr>
      <w:t>Council</w:t>
    </w:r>
    <w:r>
      <w:rPr>
        <w:b/>
        <w:sz w:val="32"/>
        <w:szCs w:val="32"/>
      </w:rPr>
      <w:t xml:space="preserve"> </w:t>
    </w:r>
  </w:p>
  <w:p w:rsidR="00972A52" w:rsidRPr="008C43C1" w:rsidRDefault="00972A52" w:rsidP="00972A52">
    <w:pPr>
      <w:pStyle w:val="NoSpacing"/>
      <w:jc w:val="center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Meeting of the Events and Communications Sub-Committee </w:t>
    </w:r>
  </w:p>
  <w:p w:rsidR="00972A52" w:rsidRPr="00887238" w:rsidRDefault="00BE1CF3" w:rsidP="00972A52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Hamilton House</w:t>
    </w:r>
    <w:r w:rsidR="00972A52">
      <w:rPr>
        <w:b/>
        <w:sz w:val="24"/>
        <w:szCs w:val="24"/>
      </w:rPr>
      <w:t xml:space="preserve">, </w:t>
    </w:r>
    <w:r>
      <w:rPr>
        <w:b/>
        <w:sz w:val="24"/>
        <w:szCs w:val="24"/>
      </w:rPr>
      <w:t>Battery Green Road, Lowestoft, Suffolk, NR32 1DE</w:t>
    </w:r>
  </w:p>
  <w:p w:rsidR="00972A52" w:rsidRDefault="00444194" w:rsidP="00972A52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16.00 </w:t>
    </w:r>
    <w:proofErr w:type="gramStart"/>
    <w:r>
      <w:rPr>
        <w:b/>
        <w:sz w:val="24"/>
        <w:szCs w:val="24"/>
      </w:rPr>
      <w:t>on</w:t>
    </w:r>
    <w:proofErr w:type="gramEnd"/>
    <w:r>
      <w:rPr>
        <w:b/>
        <w:sz w:val="24"/>
        <w:szCs w:val="24"/>
      </w:rPr>
      <w:t xml:space="preserve"> Thursday </w:t>
    </w:r>
    <w:r w:rsidR="00BB522E">
      <w:rPr>
        <w:b/>
        <w:sz w:val="24"/>
        <w:szCs w:val="24"/>
      </w:rPr>
      <w:t>2</w:t>
    </w:r>
    <w:r>
      <w:rPr>
        <w:b/>
        <w:sz w:val="24"/>
        <w:szCs w:val="24"/>
      </w:rPr>
      <w:t>7</w:t>
    </w:r>
    <w:r w:rsidR="00BB522E">
      <w:rPr>
        <w:b/>
        <w:sz w:val="24"/>
        <w:szCs w:val="24"/>
      </w:rPr>
      <w:t>th</w:t>
    </w:r>
    <w:r>
      <w:rPr>
        <w:b/>
        <w:sz w:val="24"/>
        <w:szCs w:val="24"/>
      </w:rPr>
      <w:t xml:space="preserve"> October</w:t>
    </w:r>
    <w:r w:rsidR="00972A52">
      <w:rPr>
        <w:b/>
        <w:sz w:val="24"/>
        <w:szCs w:val="24"/>
      </w:rPr>
      <w:t xml:space="preserve"> 2021</w:t>
    </w:r>
  </w:p>
  <w:p w:rsidR="00972A52" w:rsidRDefault="00972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2C" w:rsidRDefault="00C77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C0D"/>
    <w:multiLevelType w:val="hybridMultilevel"/>
    <w:tmpl w:val="14DA6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52"/>
    <w:rsid w:val="00021037"/>
    <w:rsid w:val="000423D0"/>
    <w:rsid w:val="00043C14"/>
    <w:rsid w:val="00057424"/>
    <w:rsid w:val="00065332"/>
    <w:rsid w:val="000869FD"/>
    <w:rsid w:val="000A7006"/>
    <w:rsid w:val="000B64A0"/>
    <w:rsid w:val="000D3FE0"/>
    <w:rsid w:val="00100397"/>
    <w:rsid w:val="00106829"/>
    <w:rsid w:val="00127A39"/>
    <w:rsid w:val="00136D9F"/>
    <w:rsid w:val="00151D6E"/>
    <w:rsid w:val="001639A1"/>
    <w:rsid w:val="001A7661"/>
    <w:rsid w:val="001B4ACE"/>
    <w:rsid w:val="001F186F"/>
    <w:rsid w:val="00204969"/>
    <w:rsid w:val="00226290"/>
    <w:rsid w:val="002423FB"/>
    <w:rsid w:val="00250F8C"/>
    <w:rsid w:val="00254461"/>
    <w:rsid w:val="002B3283"/>
    <w:rsid w:val="00307028"/>
    <w:rsid w:val="00327385"/>
    <w:rsid w:val="00333D6C"/>
    <w:rsid w:val="00336FD0"/>
    <w:rsid w:val="00350A2E"/>
    <w:rsid w:val="00366C66"/>
    <w:rsid w:val="003761A9"/>
    <w:rsid w:val="00380E32"/>
    <w:rsid w:val="00392451"/>
    <w:rsid w:val="003A0CED"/>
    <w:rsid w:val="003A479D"/>
    <w:rsid w:val="003F01E3"/>
    <w:rsid w:val="00444194"/>
    <w:rsid w:val="00453A7C"/>
    <w:rsid w:val="00456E54"/>
    <w:rsid w:val="0046082C"/>
    <w:rsid w:val="004A48CD"/>
    <w:rsid w:val="004F0AA4"/>
    <w:rsid w:val="00505042"/>
    <w:rsid w:val="0053661E"/>
    <w:rsid w:val="00546EDD"/>
    <w:rsid w:val="005829EC"/>
    <w:rsid w:val="00582C56"/>
    <w:rsid w:val="0059675E"/>
    <w:rsid w:val="005973B3"/>
    <w:rsid w:val="005E0C18"/>
    <w:rsid w:val="005F3744"/>
    <w:rsid w:val="00657068"/>
    <w:rsid w:val="00694139"/>
    <w:rsid w:val="006A52CC"/>
    <w:rsid w:val="006B12A7"/>
    <w:rsid w:val="006C09E9"/>
    <w:rsid w:val="006D6BEF"/>
    <w:rsid w:val="006D7C07"/>
    <w:rsid w:val="006E5686"/>
    <w:rsid w:val="006E6B29"/>
    <w:rsid w:val="00731DE0"/>
    <w:rsid w:val="00734016"/>
    <w:rsid w:val="007614A1"/>
    <w:rsid w:val="00762CD1"/>
    <w:rsid w:val="0076486A"/>
    <w:rsid w:val="007B41BA"/>
    <w:rsid w:val="007B52BB"/>
    <w:rsid w:val="007D0D72"/>
    <w:rsid w:val="007D4A8D"/>
    <w:rsid w:val="007F41CB"/>
    <w:rsid w:val="0082040E"/>
    <w:rsid w:val="00821EA2"/>
    <w:rsid w:val="00827918"/>
    <w:rsid w:val="00857640"/>
    <w:rsid w:val="00896CF2"/>
    <w:rsid w:val="008A58FC"/>
    <w:rsid w:val="008C2D05"/>
    <w:rsid w:val="008D48FF"/>
    <w:rsid w:val="008F10AD"/>
    <w:rsid w:val="00905262"/>
    <w:rsid w:val="00910348"/>
    <w:rsid w:val="00972A52"/>
    <w:rsid w:val="009740B3"/>
    <w:rsid w:val="009A461C"/>
    <w:rsid w:val="009C36D1"/>
    <w:rsid w:val="009C4A43"/>
    <w:rsid w:val="009D0A0E"/>
    <w:rsid w:val="00A25C69"/>
    <w:rsid w:val="00A60C9A"/>
    <w:rsid w:val="00A67EFF"/>
    <w:rsid w:val="00A909E9"/>
    <w:rsid w:val="00AA6183"/>
    <w:rsid w:val="00AB6EB1"/>
    <w:rsid w:val="00B20E22"/>
    <w:rsid w:val="00B31866"/>
    <w:rsid w:val="00B4711E"/>
    <w:rsid w:val="00B62FCC"/>
    <w:rsid w:val="00BA2166"/>
    <w:rsid w:val="00BB522E"/>
    <w:rsid w:val="00BB6669"/>
    <w:rsid w:val="00BD475B"/>
    <w:rsid w:val="00BD6059"/>
    <w:rsid w:val="00BE1954"/>
    <w:rsid w:val="00BE1CF3"/>
    <w:rsid w:val="00BF5391"/>
    <w:rsid w:val="00C25C38"/>
    <w:rsid w:val="00C5286C"/>
    <w:rsid w:val="00C57D19"/>
    <w:rsid w:val="00C770E5"/>
    <w:rsid w:val="00C77C2C"/>
    <w:rsid w:val="00CC3B7E"/>
    <w:rsid w:val="00CD5D9F"/>
    <w:rsid w:val="00CF4465"/>
    <w:rsid w:val="00D10ED4"/>
    <w:rsid w:val="00DA2289"/>
    <w:rsid w:val="00DA6F1F"/>
    <w:rsid w:val="00DC4D50"/>
    <w:rsid w:val="00DC6C71"/>
    <w:rsid w:val="00E06CAC"/>
    <w:rsid w:val="00E20F4C"/>
    <w:rsid w:val="00E63002"/>
    <w:rsid w:val="00E7347D"/>
    <w:rsid w:val="00E82155"/>
    <w:rsid w:val="00EC3953"/>
    <w:rsid w:val="00EC4E8D"/>
    <w:rsid w:val="00ED2A93"/>
    <w:rsid w:val="00ED64D1"/>
    <w:rsid w:val="00F051BB"/>
    <w:rsid w:val="00F05A00"/>
    <w:rsid w:val="00F3168C"/>
    <w:rsid w:val="00F414FB"/>
    <w:rsid w:val="00F453AE"/>
    <w:rsid w:val="00F47292"/>
    <w:rsid w:val="00FB0507"/>
    <w:rsid w:val="00FC63FB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B6D05"/>
  <w15:chartTrackingRefBased/>
  <w15:docId w15:val="{65D4BEA3-1F14-4127-884F-2F825175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A52"/>
    <w:pPr>
      <w:spacing w:after="0"/>
      <w:outlineLvl w:val="0"/>
    </w:pPr>
    <w:rPr>
      <w:rFonts w:ascii="Calibri" w:eastAsia="Calibri" w:hAnsi="Calibr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A5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2A52"/>
    <w:rPr>
      <w:color w:val="0000FF"/>
      <w:u w:val="single"/>
    </w:rPr>
  </w:style>
  <w:style w:type="paragraph" w:styleId="NoSpacing">
    <w:name w:val="No Spacing"/>
    <w:uiPriority w:val="1"/>
    <w:qFormat/>
    <w:rsid w:val="00972A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clearfix">
    <w:name w:val="legclearfix"/>
    <w:basedOn w:val="Normal"/>
    <w:rsid w:val="0097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972A52"/>
  </w:style>
  <w:style w:type="character" w:styleId="Emphasis">
    <w:name w:val="Emphasis"/>
    <w:basedOn w:val="DefaultParagraphFont"/>
    <w:uiPriority w:val="20"/>
    <w:qFormat/>
    <w:rsid w:val="00972A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52"/>
  </w:style>
  <w:style w:type="paragraph" w:styleId="Footer">
    <w:name w:val="footer"/>
    <w:basedOn w:val="Normal"/>
    <w:link w:val="FooterChar"/>
    <w:uiPriority w:val="99"/>
    <w:unhideWhenUsed/>
    <w:rsid w:val="0097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52"/>
  </w:style>
  <w:style w:type="character" w:customStyle="1" w:styleId="Heading1Char">
    <w:name w:val="Heading 1 Char"/>
    <w:basedOn w:val="DefaultParagraphFont"/>
    <w:link w:val="Heading1"/>
    <w:uiPriority w:val="9"/>
    <w:rsid w:val="00972A52"/>
    <w:rPr>
      <w:rFonts w:ascii="Calibri" w:eastAsia="Calibri" w:hAnsi="Calibri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72A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869FD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2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52C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A52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2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5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0550-8028-40DB-8126-82936428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Maguire</dc:creator>
  <cp:keywords/>
  <dc:description/>
  <cp:lastModifiedBy>Sarah Foote</cp:lastModifiedBy>
  <cp:revision>5</cp:revision>
  <cp:lastPrinted>2021-10-26T15:07:00Z</cp:lastPrinted>
  <dcterms:created xsi:type="dcterms:W3CDTF">2021-11-03T11:44:00Z</dcterms:created>
  <dcterms:modified xsi:type="dcterms:W3CDTF">2021-11-15T15:24:00Z</dcterms:modified>
</cp:coreProperties>
</file>